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1716" w:hanging="1839" w:hangingChars="613"/>
        <w:rPr>
          <w:rFonts w:hint="default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材料一：</w:t>
      </w:r>
    </w:p>
    <w:p>
      <w:pPr>
        <w:spacing w:line="0" w:lineRule="atLeast"/>
        <w:jc w:val="center"/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广州馨悦商务服务有限公司曲靖分公司</w:t>
      </w:r>
    </w:p>
    <w:p>
      <w:pPr>
        <w:spacing w:line="0" w:lineRule="atLeas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 xml:space="preserve">应聘人员报名表       </w:t>
      </w:r>
    </w:p>
    <w:tbl>
      <w:tblPr>
        <w:tblStyle w:val="4"/>
        <w:tblW w:w="1011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3"/>
        <w:gridCol w:w="692"/>
        <w:gridCol w:w="386"/>
        <w:gridCol w:w="944"/>
        <w:gridCol w:w="152"/>
        <w:gridCol w:w="1080"/>
        <w:gridCol w:w="388"/>
        <w:gridCol w:w="872"/>
        <w:gridCol w:w="793"/>
        <w:gridCol w:w="1497"/>
        <w:gridCol w:w="2127"/>
        <w:gridCol w:w="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39" w:hRule="atLeast"/>
          <w:jc w:val="center"/>
        </w:trPr>
        <w:tc>
          <w:tcPr>
            <w:tcW w:w="11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   岁）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12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4" w:hRule="atLeast"/>
          <w:jc w:val="center"/>
        </w:trPr>
        <w:tc>
          <w:tcPr>
            <w:tcW w:w="117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居住地</w:t>
            </w:r>
          </w:p>
        </w:tc>
        <w:tc>
          <w:tcPr>
            <w:tcW w:w="2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75" w:hRule="atLeast"/>
          <w:jc w:val="center"/>
        </w:trPr>
        <w:tc>
          <w:tcPr>
            <w:tcW w:w="117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06" w:hRule="exact"/>
          <w:jc w:val="center"/>
        </w:trPr>
        <w:tc>
          <w:tcPr>
            <w:tcW w:w="117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熟悉专业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及特长</w:t>
            </w:r>
          </w:p>
        </w:tc>
        <w:tc>
          <w:tcPr>
            <w:tcW w:w="35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70" w:hRule="atLeast"/>
          <w:jc w:val="center"/>
        </w:trPr>
        <w:tc>
          <w:tcPr>
            <w:tcW w:w="1173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5" w:hRule="atLeast"/>
          <w:jc w:val="center"/>
        </w:trPr>
        <w:tc>
          <w:tcPr>
            <w:tcW w:w="1173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0" w:hRule="atLeast"/>
          <w:jc w:val="center"/>
        </w:trPr>
        <w:tc>
          <w:tcPr>
            <w:tcW w:w="10104" w:type="dxa"/>
            <w:gridSpan w:val="1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                              邮箱：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35" w:hRule="atLeast"/>
          <w:jc w:val="center"/>
        </w:trPr>
        <w:tc>
          <w:tcPr>
            <w:tcW w:w="225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785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75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893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7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9240" w:type="dxa"/>
            <w:gridSpan w:val="1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70" w:type="dxa"/>
            <w:vMerge w:val="restart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70" w:type="dxa"/>
            <w:vMerge w:val="continue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70" w:type="dxa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5610" w:type="dxa"/>
            <w:gridSpan w:val="9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备注：报考人员在报名过程及报名结束后，应及时登录高创人才网站（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https://gcrcjob.com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了解招聘工作进程和有关事项的公告公示（包括但不限于：资格初审相关通知、资格复审相关通知、面试相关通知、综合成绩相关通知、拟录用相关通知等），并保持报名时登记的联系方式畅通，若因报考人员填报信息错误等个人原因，导致工作人员联系不上本人，所造成的后果由报考人员自行承担。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630" w:type="dxa"/>
            <w:gridSpan w:val="3"/>
            <w:vAlign w:val="center"/>
          </w:tcPr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（盖章） </w:t>
            </w:r>
          </w:p>
          <w:p>
            <w:pPr>
              <w:pStyle w:val="6"/>
              <w:spacing w:line="0" w:lineRule="atLeast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>
      <w:pPr>
        <w:pStyle w:val="7"/>
        <w:rPr>
          <w:rFonts w:ascii="Times New Roman" w:hAnsi="Times New Roman" w:eastAsia="黑体" w:cs="Times New Roman"/>
          <w:sz w:val="21"/>
          <w:szCs w:val="21"/>
          <w:lang w:bidi="ar"/>
        </w:rPr>
      </w:pPr>
    </w:p>
    <w:p>
      <w:pPr>
        <w:spacing w:line="0" w:lineRule="atLeast"/>
        <w:rPr>
          <w:rFonts w:ascii="Times New Roman" w:hAnsi="Times New Roman" w:eastAsia="黑体" w:cs="Times New Roman"/>
          <w:sz w:val="28"/>
          <w:szCs w:val="28"/>
          <w:lang w:bidi="ar"/>
        </w:rPr>
      </w:pPr>
    </w:p>
    <w:p>
      <w:pPr>
        <w:spacing w:line="0" w:lineRule="atLeast"/>
        <w:ind w:left="1716" w:hanging="1839" w:hangingChars="613"/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材料二：</w:t>
      </w:r>
    </w:p>
    <w:p>
      <w:pPr>
        <w:spacing w:before="156" w:beforeLines="5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应聘岗位诚信承诺书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widowControl/>
        <w:spacing w:line="576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一、本人自觉遵守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广州馨悦商务服务有限公司曲靖分公司2024年合同制员工招聘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的各项规定，所提供的个人信息、证明材料、证件等均真实、准确。</w:t>
      </w:r>
    </w:p>
    <w:p>
      <w:pPr>
        <w:widowControl/>
        <w:spacing w:line="576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widowControl/>
        <w:spacing w:line="576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三、保证做到认真核对本人所学专业与报考专业要求，不符合要求的决不报考。</w:t>
      </w:r>
    </w:p>
    <w:p>
      <w:pPr>
        <w:widowControl/>
        <w:spacing w:line="576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四、本人认真阅读了公开招聘公告相关招聘信息，理解其内容，本人符合招聘条件，不属于不符合招聘公告报考情形的考生。</w:t>
      </w:r>
    </w:p>
    <w:p>
      <w:pPr>
        <w:widowControl/>
        <w:spacing w:line="576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五、诚实守信，严守纪律。认真履行报考人员的义务。对因提供有关信息、证件不真实或违反有关纪律规定所造成的后果，本人自愿承担相应的责任。</w:t>
      </w:r>
    </w:p>
    <w:p>
      <w:pPr>
        <w:widowControl/>
        <w:spacing w:line="576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76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76" w:lineRule="exact"/>
        <w:ind w:firstLine="2880" w:firstLineChars="9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报考者本人签名：</w:t>
      </w:r>
    </w:p>
    <w:p>
      <w:pPr>
        <w:widowControl/>
        <w:spacing w:line="576" w:lineRule="exact"/>
        <w:ind w:firstLine="2880" w:firstLineChars="9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本人身份证号码：</w:t>
      </w:r>
    </w:p>
    <w:p>
      <w:pPr>
        <w:pStyle w:val="7"/>
        <w:spacing w:line="56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/>
    <w:p>
      <w:r>
        <w:br w:type="page"/>
      </w:r>
    </w:p>
    <w:p>
      <w:pPr>
        <w:spacing w:line="0" w:lineRule="atLeast"/>
        <w:ind w:left="1716" w:hanging="1839" w:hangingChars="613"/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材料三：身份证正反面</w:t>
      </w:r>
    </w:p>
    <w:p>
      <w:r>
        <w:br w:type="page"/>
      </w:r>
    </w:p>
    <w:p>
      <w:pPr>
        <w:spacing w:line="0" w:lineRule="atLeast"/>
        <w:ind w:left="1716" w:hanging="1839" w:hangingChars="613"/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材料四：毕业证、学位证</w:t>
      </w:r>
    </w:p>
    <w:p>
      <w:r>
        <w:br w:type="page"/>
      </w:r>
    </w:p>
    <w:p>
      <w:pPr>
        <w:spacing w:line="0" w:lineRule="atLeast"/>
        <w:ind w:left="1716" w:hanging="1839" w:hangingChars="613"/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材料五：专业技术及职业资格证、奖励证明材料</w:t>
      </w:r>
    </w:p>
    <w:p>
      <w:pP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br w:type="page"/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  <w:lang w:val="en-US" w:eastAsia="zh-CN"/>
        </w:rPr>
        <w:t>材料</w:t>
      </w:r>
      <w:r>
        <w:rPr>
          <w:rFonts w:hint="eastAsia" w:eastAsia="方正小标宋简体" w:cs="Times New Roman"/>
          <w:kern w:val="0"/>
          <w:sz w:val="30"/>
          <w:szCs w:val="30"/>
          <w:lang w:val="en-US" w:eastAsia="zh-CN"/>
        </w:rPr>
        <w:t>六：工作经历证明材料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D989CC-AF74-4FC0-9C22-FF8CCF499F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676F67-1AFB-4AFB-9E9B-4944F2DD8B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A48FAB0-BC85-4A4B-A746-8293E50B0A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CF5E1F0-2C05-423F-AFFA-400AF61117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5C7F5B4-575C-4FDF-85C4-D969E3BCC5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YmE5YWM2ZmFjMjg0ZjVmNzgxN2ZjMjhlMTJhY2MifQ=="/>
  </w:docVars>
  <w:rsids>
    <w:rsidRoot w:val="00000000"/>
    <w:rsid w:val="01E7687A"/>
    <w:rsid w:val="2D601FD7"/>
    <w:rsid w:val="3C32023A"/>
    <w:rsid w:val="3D2008B6"/>
    <w:rsid w:val="4B8906A8"/>
    <w:rsid w:val="55AE4859"/>
    <w:rsid w:val="64325ACE"/>
    <w:rsid w:val="79870256"/>
    <w:rsid w:val="79A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99"/>
    <w:rPr>
      <w:rFonts w:ascii="Times New Roman" w:hAnsi="Times New Roman" w:eastAsia="宋体"/>
    </w:rPr>
  </w:style>
  <w:style w:type="paragraph" w:styleId="3">
    <w:name w:val="Plain Text"/>
    <w:basedOn w:val="1"/>
    <w:next w:val="1"/>
    <w:autoRedefine/>
    <w:qFormat/>
    <w:uiPriority w:val="0"/>
    <w:rPr>
      <w:rFonts w:hAnsi="Courier New" w:cs="Courier New"/>
      <w:szCs w:val="21"/>
    </w:rPr>
  </w:style>
  <w:style w:type="paragraph" w:customStyle="1" w:styleId="6">
    <w:name w:val="正文 New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683</Words>
  <Characters>707</Characters>
  <Lines>0</Lines>
  <Paragraphs>0</Paragraphs>
  <TotalTime>0</TotalTime>
  <ScaleCrop>false</ScaleCrop>
  <LinksUpToDate>false</LinksUpToDate>
  <CharactersWithSpaces>808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2024-04-02T01:19:00Z</dcterms:created>
  <dc:creator>Administrator</dc:creator>
  <cp:lastModifiedBy>李子加糖丶</cp:lastModifiedBy>
  <dcterms:modified xsi:type="dcterms:W3CDTF">2024-06-03T03:43:10Z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94556D41A6FA445AA6A43D10C02ED685_12</vt:lpwstr>
  </property>
</Properties>
</file>