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黑体_GBK" w:cs="方正黑体_GBK"/>
          <w:color w:val="auto"/>
          <w:sz w:val="32"/>
          <w:lang w:val="en-US" w:eastAsia="zh-CN"/>
        </w:rPr>
      </w:pPr>
      <w:r>
        <w:rPr>
          <w:rFonts w:hint="eastAsia" w:ascii="方正黑体_GBK" w:hAnsi="方正黑体_GBK" w:eastAsia="方正黑体_GBK" w:cs="方正黑体_GBK"/>
          <w:color w:val="auto"/>
          <w:sz w:val="32"/>
          <w:lang w:val="en-US" w:eastAsia="zh-CN"/>
        </w:rPr>
        <w:t>附件2</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jc w:val="center"/>
        <w:textAlignment w:val="auto"/>
        <w:rPr>
          <w:rFonts w:hint="eastAsia" w:ascii="Times New Roman" w:hAnsi="Times New Roman" w:eastAsia="方正黑体_GBK" w:cs="方正黑体_GBK"/>
          <w:color w:val="auto"/>
          <w:kern w:val="2"/>
          <w:sz w:val="44"/>
          <w:szCs w:val="44"/>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60" w:lineRule="exact"/>
        <w:jc w:val="center"/>
        <w:textAlignment w:val="auto"/>
        <w:rPr>
          <w:rFonts w:hint="eastAsia" w:ascii="Times New Roman" w:hAnsi="Times New Roman" w:eastAsia="方正小标宋_GBK" w:cs="方正小标宋_GBK"/>
          <w:color w:val="auto"/>
          <w:kern w:val="2"/>
          <w:sz w:val="44"/>
          <w:szCs w:val="44"/>
          <w:lang w:val="en-US" w:eastAsia="zh-CN" w:bidi="ar-SA"/>
        </w:rPr>
      </w:pPr>
      <w:r>
        <w:rPr>
          <w:rFonts w:hint="eastAsia" w:ascii="Times New Roman" w:hAnsi="Times New Roman" w:eastAsia="方正小标宋_GBK" w:cs="方正小标宋_GBK"/>
          <w:color w:val="auto"/>
          <w:kern w:val="2"/>
          <w:sz w:val="44"/>
          <w:szCs w:val="44"/>
          <w:lang w:val="en-US" w:eastAsia="zh-CN" w:bidi="ar-SA"/>
        </w:rPr>
        <w:t>曲靖市技能人才评价诚信承诺书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60" w:lineRule="exact"/>
        <w:jc w:val="left"/>
        <w:textAlignment w:val="auto"/>
        <w:rPr>
          <w:rFonts w:hint="eastAsia" w:ascii="Times New Roman" w:hAnsi="Times New Roman" w:eastAsia="方正小标宋_GBK" w:cs="方正小标宋_GBK"/>
          <w:color w:val="auto"/>
          <w:kern w:val="2"/>
          <w:sz w:val="44"/>
          <w:szCs w:val="44"/>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1.严格执行国家和省有关技能人才评价的各项法规政策，保证技能人才评价质量，维护技能人才评价的严肃性和权威性。</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2.坚持实事求是原则，不弄虚作假，不提供虚假信息。</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3.客观、公正地开展技能人才评价，面向参评人员提供热情、周到的服务。</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4.严格按公布的收费标准收费，不乱收费。</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如未兑现上述承诺，曲靖市人力资源和社会保障局将依规取消我单位在曲靖市范围内开展</w:t>
      </w:r>
      <w:r>
        <w:rPr>
          <w:rFonts w:hint="eastAsia" w:ascii="方正仿宋_GBK" w:hAnsi="方正仿宋_GBK" w:eastAsia="方正仿宋_GBK" w:cs="方正仿宋_GBK"/>
          <w:color w:val="auto"/>
          <w:sz w:val="32"/>
          <w:szCs w:val="32"/>
          <w:lang w:val="en-US" w:eastAsia="zh-CN"/>
        </w:rPr>
        <w:t>补贴性项目制职业</w:t>
      </w:r>
      <w:bookmarkStart w:id="0" w:name="_GoBack"/>
      <w:bookmarkEnd w:id="0"/>
      <w:r>
        <w:rPr>
          <w:rFonts w:hint="eastAsia" w:ascii="方正仿宋_GBK" w:hAnsi="方正仿宋_GBK" w:eastAsia="方正仿宋_GBK" w:cs="方正仿宋_GBK"/>
          <w:color w:val="auto"/>
          <w:sz w:val="32"/>
          <w:szCs w:val="32"/>
          <w:lang w:val="en-US" w:eastAsia="zh-CN"/>
        </w:rPr>
        <w:t>技能评价</w:t>
      </w:r>
      <w:r>
        <w:rPr>
          <w:rFonts w:hint="eastAsia" w:ascii="方正仿宋_GBK" w:hAnsi="方正仿宋_GBK" w:eastAsia="方正仿宋_GBK" w:cs="方正仿宋_GBK"/>
          <w:color w:val="auto"/>
          <w:kern w:val="2"/>
          <w:sz w:val="32"/>
          <w:szCs w:val="32"/>
          <w:lang w:val="en-US" w:eastAsia="zh-CN" w:bidi="ar-SA"/>
        </w:rPr>
        <w:t>资格。</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jc w:val="both"/>
        <w:textAlignment w:val="auto"/>
        <w:rPr>
          <w:rFonts w:hint="eastAsia" w:ascii="Times New Roman" w:hAnsi="Times New Roman" w:eastAsia="方正仿宋_GBK" w:cs="方正仿宋_GBK"/>
          <w:color w:val="auto"/>
          <w:kern w:val="2"/>
          <w:sz w:val="32"/>
          <w:szCs w:val="32"/>
          <w:lang w:val="en-US" w:eastAsia="zh-CN" w:bidi="ar-SA"/>
        </w:rPr>
      </w:pPr>
      <w:r>
        <w:rPr>
          <w:rFonts w:hint="eastAsia" w:eastAsia="方正仿宋_GBK" w:cs="方正仿宋_GBK"/>
          <w:color w:val="auto"/>
          <w:kern w:val="2"/>
          <w:sz w:val="32"/>
          <w:szCs w:val="32"/>
          <w:lang w:val="en-US" w:eastAsia="zh-CN" w:bidi="ar-SA"/>
        </w:rPr>
        <w:t xml:space="preserve">                            </w:t>
      </w:r>
      <w:r>
        <w:rPr>
          <w:rFonts w:hint="eastAsia" w:ascii="Times New Roman" w:hAnsi="Times New Roman" w:eastAsia="方正仿宋_GBK" w:cs="方正仿宋_GBK"/>
          <w:color w:val="auto"/>
          <w:kern w:val="2"/>
          <w:sz w:val="32"/>
          <w:szCs w:val="32"/>
          <w:lang w:val="en-US" w:eastAsia="zh-CN" w:bidi="ar-SA"/>
        </w:rPr>
        <w:t>单位</w:t>
      </w:r>
      <w:r>
        <w:rPr>
          <w:rFonts w:hint="eastAsia"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印章</w:t>
      </w:r>
      <w:r>
        <w:rPr>
          <w:rFonts w:hint="eastAsia"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jc w:val="both"/>
        <w:textAlignment w:val="auto"/>
        <w:rPr>
          <w:rFonts w:hint="eastAsia" w:ascii="方正仿宋_GBK" w:hAnsi="方正仿宋_GBK" w:eastAsia="方正仿宋_GBK" w:cs="方正仿宋_GBK"/>
          <w:color w:val="auto"/>
          <w:sz w:val="32"/>
          <w:szCs w:val="32"/>
          <w:lang w:val="en-US" w:eastAsia="zh-CN"/>
        </w:rPr>
        <w:sectPr>
          <w:pgSz w:w="11906" w:h="16838"/>
          <w:pgMar w:top="1871" w:right="1474" w:bottom="1871"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方正仿宋_GBK" w:cs="方正仿宋_GBK"/>
          <w:color w:val="auto"/>
          <w:kern w:val="2"/>
          <w:sz w:val="32"/>
          <w:szCs w:val="32"/>
          <w:lang w:val="en-US" w:eastAsia="zh-CN" w:bidi="ar-SA"/>
        </w:rPr>
        <w:t xml:space="preserve">                           法人代表签字：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5571E"/>
    <w:rsid w:val="05E5571E"/>
    <w:rsid w:val="269948A9"/>
    <w:rsid w:val="42422B5A"/>
    <w:rsid w:val="4DEF69B6"/>
    <w:rsid w:val="54DF64B9"/>
    <w:rsid w:val="60C563D7"/>
    <w:rsid w:val="639838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2022-02-18T03:08:00Z</dcterms:created>
  <dc:creator>Administrator</dc:creator>
  <cp:lastModifiedBy>Administrator</cp:lastModifiedBy>
  <cp:lastPrinted>2024-06-05T08:31:00Z</cp:lastPrinted>
  <dcterms:modified xsi:type="dcterms:W3CDTF">2024-06-06T02:40:21Z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