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454" w:rightChars="-216"/>
        <w:jc w:val="center"/>
        <w:rPr>
          <w:rFonts w:hint="eastAsia" w:ascii="楷体_GB2312" w:eastAsia="仿宋_GB2312"/>
          <w:b/>
          <w:color w:val="auto"/>
          <w:sz w:val="48"/>
          <w:lang w:eastAsia="zh-CN"/>
        </w:rPr>
      </w:pPr>
      <w:r>
        <w:rPr>
          <w:rFonts w:hint="eastAsia" w:ascii="楷体_GB2312" w:eastAsia="仿宋_GB2312"/>
          <w:b/>
          <w:color w:val="auto"/>
          <w:spacing w:val="20"/>
          <w:sz w:val="48"/>
        </w:rPr>
        <w:t>曲靖市劳动人事争议仲裁</w:t>
      </w:r>
      <w:r>
        <w:rPr>
          <w:rFonts w:hint="eastAsia" w:ascii="楷体_GB2312" w:eastAsia="仿宋_GB2312"/>
          <w:b/>
          <w:color w:val="auto"/>
          <w:spacing w:val="20"/>
          <w:sz w:val="48"/>
          <w:lang w:eastAsia="zh-CN"/>
        </w:rPr>
        <w:t>院</w:t>
      </w:r>
    </w:p>
    <w:p>
      <w:pPr>
        <w:jc w:val="center"/>
        <w:rPr>
          <w:rFonts w:hint="eastAsia" w:ascii="宋体" w:hAnsi="宋体"/>
          <w:b/>
          <w:color w:val="auto"/>
          <w:sz w:val="96"/>
        </w:rPr>
      </w:pPr>
      <w:r>
        <w:rPr>
          <w:rFonts w:hint="eastAsia" w:ascii="宋体" w:hAnsi="宋体"/>
          <w:b/>
          <w:color w:val="auto"/>
          <w:sz w:val="96"/>
        </w:rPr>
        <w:t xml:space="preserve"> 裁   决   书</w:t>
      </w:r>
    </w:p>
    <w:p>
      <w:pPr>
        <w:spacing w:line="360" w:lineRule="auto"/>
        <w:jc w:val="center"/>
        <w:rPr>
          <w:rFonts w:hint="eastAsia" w:ascii="仿宋" w:hAnsi="仿宋" w:eastAsia="仿宋"/>
          <w:b/>
          <w:color w:val="auto"/>
          <w:spacing w:val="-14"/>
          <w:sz w:val="32"/>
          <w:szCs w:val="32"/>
        </w:rPr>
      </w:pPr>
      <w:r>
        <w:rPr>
          <w:rFonts w:hint="eastAsia" w:ascii="仿宋" w:hAnsi="仿宋" w:eastAsia="仿宋_GB2312"/>
          <w:b/>
          <w:color w:val="auto"/>
          <w:spacing w:val="-14"/>
          <w:sz w:val="32"/>
          <w:szCs w:val="32"/>
        </w:rPr>
        <w:t xml:space="preserve">   曲市劳人仲案字〔202</w:t>
      </w:r>
      <w:r>
        <w:rPr>
          <w:rFonts w:hint="eastAsia" w:ascii="仿宋" w:hAnsi="仿宋" w:eastAsia="仿宋_GB2312"/>
          <w:b/>
          <w:color w:val="auto"/>
          <w:spacing w:val="-14"/>
          <w:sz w:val="32"/>
          <w:szCs w:val="32"/>
          <w:lang w:val="en-US" w:eastAsia="zh-CN"/>
        </w:rPr>
        <w:t>4</w:t>
      </w:r>
      <w:r>
        <w:rPr>
          <w:rFonts w:hint="eastAsia" w:ascii="仿宋" w:hAnsi="仿宋" w:eastAsia="仿宋_GB2312"/>
          <w:b/>
          <w:color w:val="auto"/>
          <w:spacing w:val="-14"/>
          <w:sz w:val="32"/>
          <w:szCs w:val="32"/>
        </w:rPr>
        <w:t>〕第</w:t>
      </w:r>
      <w:r>
        <w:rPr>
          <w:rFonts w:hint="eastAsia" w:ascii="仿宋" w:hAnsi="仿宋" w:eastAsia="仿宋_GB2312"/>
          <w:b/>
          <w:color w:val="auto"/>
          <w:spacing w:val="-14"/>
          <w:sz w:val="32"/>
          <w:szCs w:val="32"/>
          <w:lang w:val="en-US" w:eastAsia="zh-CN"/>
        </w:rPr>
        <w:t>101</w:t>
      </w:r>
      <w:r>
        <w:rPr>
          <w:rFonts w:hint="eastAsia" w:ascii="仿宋" w:hAnsi="仿宋" w:eastAsia="仿宋_GB2312"/>
          <w:b/>
          <w:color w:val="auto"/>
          <w:spacing w:val="-14"/>
          <w:sz w:val="32"/>
          <w:szCs w:val="32"/>
        </w:rPr>
        <w:t>号</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auto"/>
          <w:sz w:val="32"/>
          <w:szCs w:val="32"/>
          <w:lang w:eastAsia="zh-CN"/>
        </w:rPr>
      </w:pPr>
      <w:bookmarkStart w:id="0" w:name="_GoBack"/>
      <w:r>
        <w:rPr>
          <w:rFonts w:hint="eastAsia" w:ascii="仿宋_GB2312" w:hAnsi="仿宋_GB2312" w:eastAsia="仿宋_GB2312" w:cs="仿宋_GB2312"/>
          <w:b/>
          <w:bCs/>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13970</wp:posOffset>
                </wp:positionV>
                <wp:extent cx="6126480" cy="762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6126480" cy="762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5pt;margin-top:1.1pt;height:0.6pt;width:482.4pt;z-index:251659264;mso-width-relative:page;mso-height-relative:page;" filled="f" stroked="t" coordsize="21600,21600" o:gfxdata="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65zVbVAAAABQEA&#10;AA8AAAAAAAAAAQAgAAAAIgAAAGRycy9kb3ducmV2LnhtbFBLAQIUABQAAAAIAIdO4kAJVqwy5AEA&#10;AKQDAAAOAAAAAAAAAAEAIAAAACQBAABkcnMvZTJvRG9jLnhtbFBLBQYAAAAABgAGAFkBAAB6BQAA&#10;AAA=&#10;">
                <v:fill on="f" focussize="0,0"/>
                <v:stroke weight="1.5pt" color="#000000" joinstyle="round"/>
                <v:imagedata o:title=""/>
                <o:lock v:ext="edit" aspectratio="f"/>
              </v:line>
            </w:pict>
          </mc:Fallback>
        </mc:AlternateContent>
      </w:r>
      <w:r>
        <w:rPr>
          <w:rFonts w:hint="eastAsia" w:ascii="仿宋_GB2312" w:hAnsi="仿宋_GB2312" w:eastAsia="仿宋_GB2312" w:cs="仿宋_GB2312"/>
          <w:b/>
          <w:bCs/>
          <w:color w:val="auto"/>
          <w:sz w:val="32"/>
          <w:szCs w:val="32"/>
        </w:rPr>
        <w:t>申请人</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lang w:eastAsia="zh-CN"/>
        </w:rPr>
        <w:t>余杨丽。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第一被申请人：</w:t>
      </w:r>
      <w:r>
        <w:rPr>
          <w:rFonts w:hint="eastAsia" w:ascii="仿宋_GB2312" w:hAnsi="仿宋_GB2312" w:eastAsia="仿宋_GB2312" w:cs="仿宋_GB2312"/>
          <w:color w:val="auto"/>
          <w:sz w:val="32"/>
          <w:szCs w:val="32"/>
        </w:rPr>
        <w:t>云南滇寨子餐饮服务有限公司曲靖分公司；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负责人：杞万里（未到庭）</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统一社会信用代码：91530300MAC1M0C220</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住所地：云南省曲靖经开区西城街道南中爨城25栋</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第二被申请人：</w:t>
      </w:r>
      <w:r>
        <w:rPr>
          <w:rFonts w:hint="eastAsia" w:ascii="仿宋_GB2312" w:hAnsi="仿宋_GB2312" w:eastAsia="仿宋_GB2312" w:cs="仿宋_GB2312"/>
          <w:color w:val="auto"/>
          <w:sz w:val="32"/>
          <w:szCs w:val="32"/>
        </w:rPr>
        <w:t>云南滇寨子餐饮服务有限公司；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法定代表人：王雁（未到庭）</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统一社会信用代码：91530103MA6NAQ1K4K；</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住所地：云南省昆明市盘龙区江东花城D座附一号</w:t>
      </w:r>
      <w:r>
        <w:rPr>
          <w:rFonts w:hint="eastAsia" w:ascii="仿宋_GB2312" w:hAnsi="仿宋_GB2312" w:eastAsia="仿宋_GB2312" w:cs="仿宋_GB2312"/>
          <w:color w:val="auto"/>
          <w:sz w:val="32"/>
          <w:szCs w:val="32"/>
          <w:lang w:eastAsia="zh-CN"/>
        </w:rPr>
        <w:t>商网。</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w:t>
      </w:r>
      <w:r>
        <w:rPr>
          <w:rFonts w:hint="eastAsia" w:ascii="仿宋_GB2312" w:hAnsi="仿宋_GB2312" w:eastAsia="仿宋_GB2312" w:cs="仿宋_GB2312"/>
          <w:b w:val="0"/>
          <w:bCs w:val="0"/>
          <w:color w:val="auto"/>
          <w:sz w:val="32"/>
          <w:szCs w:val="32"/>
          <w:lang w:eastAsia="zh-CN"/>
        </w:rPr>
        <w:t>余杨丽</w:t>
      </w:r>
      <w:r>
        <w:rPr>
          <w:rFonts w:hint="eastAsia" w:ascii="仿宋_GB2312" w:hAnsi="仿宋_GB2312" w:eastAsia="仿宋_GB2312" w:cs="仿宋_GB2312"/>
          <w:b w:val="0"/>
          <w:bCs w:val="0"/>
          <w:color w:val="auto"/>
          <w:sz w:val="32"/>
          <w:szCs w:val="32"/>
          <w:lang w:val="en-US" w:eastAsia="zh-CN"/>
        </w:rPr>
        <w:t>诉</w:t>
      </w:r>
      <w:r>
        <w:rPr>
          <w:rFonts w:hint="eastAsia" w:ascii="仿宋_GB2312" w:hAnsi="仿宋_GB2312" w:eastAsia="仿宋_GB2312" w:cs="仿宋_GB2312"/>
          <w:color w:val="auto"/>
          <w:sz w:val="32"/>
          <w:szCs w:val="32"/>
          <w:lang w:eastAsia="zh-CN"/>
        </w:rPr>
        <w:t>第一被申请人云南滇寨子餐饮服务有限公司曲靖分公司、第二被申请人云南滇寨子餐饮服务有限公司</w:t>
      </w:r>
      <w:r>
        <w:rPr>
          <w:rFonts w:hint="eastAsia" w:ascii="仿宋_GB2312" w:hAnsi="仿宋_GB2312" w:eastAsia="仿宋_GB2312" w:cs="仿宋_GB2312"/>
          <w:color w:val="auto"/>
          <w:sz w:val="32"/>
          <w:szCs w:val="32"/>
        </w:rPr>
        <w:t>劳动争议一案，本</w:t>
      </w:r>
      <w:r>
        <w:rPr>
          <w:rFonts w:hint="eastAsia" w:ascii="仿宋_GB2312" w:hAnsi="仿宋_GB2312" w:eastAsia="仿宋_GB2312" w:cs="仿宋_GB2312"/>
          <w:color w:val="auto"/>
          <w:sz w:val="32"/>
          <w:szCs w:val="32"/>
          <w:lang w:eastAsia="zh-CN"/>
        </w:rPr>
        <w:t>院</w:t>
      </w:r>
      <w:r>
        <w:rPr>
          <w:rFonts w:hint="eastAsia" w:ascii="仿宋_GB2312" w:hAnsi="仿宋_GB2312" w:eastAsia="仿宋_GB2312" w:cs="仿宋_GB2312"/>
          <w:color w:val="auto"/>
          <w:sz w:val="32"/>
          <w:szCs w:val="32"/>
        </w:rPr>
        <w:t>依法受理后组成</w:t>
      </w:r>
      <w:r>
        <w:rPr>
          <w:rFonts w:hint="eastAsia" w:ascii="仿宋_GB2312" w:hAnsi="仿宋_GB2312" w:eastAsia="仿宋_GB2312" w:cs="仿宋_GB2312"/>
          <w:color w:val="auto"/>
          <w:sz w:val="32"/>
          <w:szCs w:val="32"/>
          <w:lang w:eastAsia="zh-CN"/>
        </w:rPr>
        <w:t>仲裁</w:t>
      </w:r>
      <w:r>
        <w:rPr>
          <w:rFonts w:hint="eastAsia" w:ascii="仿宋_GB2312" w:hAnsi="仿宋_GB2312" w:eastAsia="仿宋_GB2312" w:cs="仿宋_GB2312"/>
          <w:color w:val="auto"/>
          <w:sz w:val="32"/>
          <w:szCs w:val="32"/>
        </w:rPr>
        <w:t>庭</w:t>
      </w:r>
      <w:r>
        <w:rPr>
          <w:rFonts w:hint="eastAsia" w:ascii="仿宋_GB2312" w:hAnsi="仿宋_GB2312" w:eastAsia="仿宋_GB2312" w:cs="仿宋_GB2312"/>
          <w:color w:val="auto"/>
          <w:sz w:val="32"/>
          <w:szCs w:val="32"/>
          <w:lang w:eastAsia="zh-CN"/>
        </w:rPr>
        <w:t>，于</w:t>
      </w:r>
      <w:r>
        <w:rPr>
          <w:rFonts w:hint="eastAsia" w:ascii="仿宋_GB2312" w:hAnsi="仿宋_GB2312" w:eastAsia="仿宋_GB2312" w:cs="仿宋_GB2312"/>
          <w:color w:val="auto"/>
          <w:sz w:val="32"/>
          <w:szCs w:val="32"/>
          <w:lang w:val="en-US" w:eastAsia="zh-CN"/>
        </w:rPr>
        <w:t>2024年5月8日公开开庭审理了本案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因被申请人无法有效联系，根据《劳动人事争议仲裁办案规则》第二十条及《中华人民共和国民事诉讼法》第九十五条之规定，本院于2024年3月29日对被申请人依法进行了公告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申请人</w:t>
      </w:r>
      <w:r>
        <w:rPr>
          <w:rFonts w:hint="eastAsia" w:ascii="仿宋_GB2312" w:hAnsi="仿宋_GB2312" w:eastAsia="仿宋_GB2312" w:cs="仿宋_GB2312"/>
          <w:b w:val="0"/>
          <w:bCs w:val="0"/>
          <w:color w:val="auto"/>
          <w:sz w:val="32"/>
          <w:szCs w:val="32"/>
          <w:lang w:eastAsia="zh-CN"/>
        </w:rPr>
        <w:t>余杨丽</w:t>
      </w:r>
      <w:r>
        <w:rPr>
          <w:rFonts w:hint="eastAsia" w:ascii="仿宋_GB2312" w:hAnsi="仿宋_GB2312" w:eastAsia="仿宋_GB2312" w:cs="仿宋_GB2312"/>
          <w:color w:val="auto"/>
          <w:sz w:val="32"/>
          <w:szCs w:val="32"/>
        </w:rPr>
        <w:t>到庭参加了庭审活动，</w:t>
      </w:r>
      <w:r>
        <w:rPr>
          <w:rFonts w:hint="eastAsia" w:ascii="仿宋_GB2312" w:hAnsi="仿宋_GB2312" w:eastAsia="仿宋_GB2312" w:cs="仿宋_GB2312"/>
          <w:color w:val="auto"/>
          <w:sz w:val="32"/>
          <w:szCs w:val="32"/>
          <w:lang w:eastAsia="zh-CN"/>
        </w:rPr>
        <w:t>第一、第二</w:t>
      </w:r>
      <w:r>
        <w:rPr>
          <w:rFonts w:hint="eastAsia" w:ascii="仿宋_GB2312" w:hAnsi="仿宋_GB2312" w:eastAsia="仿宋_GB2312" w:cs="仿宋_GB2312"/>
          <w:color w:val="auto"/>
          <w:sz w:val="32"/>
          <w:szCs w:val="32"/>
        </w:rPr>
        <w:t>被申请人</w:t>
      </w:r>
      <w:r>
        <w:rPr>
          <w:rFonts w:hint="eastAsia" w:ascii="仿宋_GB2312" w:hAnsi="仿宋_GB2312" w:eastAsia="仿宋_GB2312" w:cs="仿宋_GB2312"/>
          <w:color w:val="auto"/>
          <w:sz w:val="32"/>
          <w:szCs w:val="32"/>
          <w:lang w:eastAsia="zh-CN"/>
        </w:rPr>
        <w:t>无正当理由未到庭应诉</w:t>
      </w:r>
      <w:r>
        <w:rPr>
          <w:rFonts w:hint="eastAsia" w:ascii="仿宋_GB2312" w:hAnsi="仿宋_GB2312" w:eastAsia="仿宋_GB2312" w:cs="仿宋_GB2312"/>
          <w:color w:val="auto"/>
          <w:sz w:val="32"/>
          <w:szCs w:val="32"/>
        </w:rPr>
        <w:t>，本案依照《中华人民共和国劳动争议调解仲裁法》第三十六条之规定作缺席裁决。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申请人诉称：</w:t>
      </w:r>
      <w:r>
        <w:rPr>
          <w:rFonts w:hint="eastAsia" w:ascii="仿宋_GB2312" w:hAnsi="仿宋_GB2312" w:eastAsia="仿宋_GB2312" w:cs="仿宋_GB2312"/>
          <w:bCs/>
          <w:color w:val="auto"/>
          <w:sz w:val="32"/>
          <w:szCs w:val="32"/>
        </w:rPr>
        <w:t>申请人于2023年3月25日到被申请人单位上班，</w:t>
      </w:r>
      <w:r>
        <w:rPr>
          <w:rFonts w:hint="eastAsia" w:ascii="仿宋_GB2312" w:hAnsi="仿宋_GB2312" w:eastAsia="仿宋_GB2312" w:cs="仿宋_GB2312"/>
          <w:bCs/>
          <w:color w:val="auto"/>
          <w:sz w:val="32"/>
          <w:szCs w:val="32"/>
          <w:lang w:eastAsia="zh-CN"/>
        </w:rPr>
        <w:t>在第一被申请人住所地工作，</w:t>
      </w:r>
      <w:r>
        <w:rPr>
          <w:rFonts w:hint="eastAsia" w:ascii="仿宋_GB2312" w:hAnsi="仿宋_GB2312" w:eastAsia="仿宋_GB2312" w:cs="仿宋_GB2312"/>
          <w:bCs/>
          <w:color w:val="auto"/>
          <w:sz w:val="32"/>
          <w:szCs w:val="32"/>
        </w:rPr>
        <w:t>担任前厅主管</w:t>
      </w:r>
      <w:r>
        <w:rPr>
          <w:rFonts w:hint="eastAsia" w:ascii="仿宋_GB2312" w:hAnsi="仿宋_GB2312" w:eastAsia="仿宋_GB2312" w:cs="仿宋_GB2312"/>
          <w:bCs/>
          <w:color w:val="auto"/>
          <w:sz w:val="32"/>
          <w:szCs w:val="32"/>
          <w:lang w:eastAsia="zh-CN"/>
        </w:rPr>
        <w:t>。双方订立了书面劳动合同，约定申请人</w:t>
      </w:r>
      <w:r>
        <w:rPr>
          <w:rFonts w:hint="eastAsia" w:ascii="仿宋_GB2312" w:hAnsi="仿宋_GB2312" w:eastAsia="仿宋_GB2312" w:cs="仿宋_GB2312"/>
          <w:bCs/>
          <w:color w:val="auto"/>
          <w:sz w:val="32"/>
          <w:szCs w:val="32"/>
        </w:rPr>
        <w:t>月均工资4500元，按月发放，</w:t>
      </w:r>
      <w:r>
        <w:rPr>
          <w:rFonts w:hint="eastAsia" w:ascii="仿宋_GB2312" w:hAnsi="仿宋_GB2312" w:eastAsia="仿宋_GB2312" w:cs="仿宋_GB2312"/>
          <w:bCs/>
          <w:color w:val="auto"/>
          <w:sz w:val="32"/>
          <w:szCs w:val="32"/>
          <w:lang w:eastAsia="zh-CN"/>
        </w:rPr>
        <w:t>但</w:t>
      </w:r>
      <w:r>
        <w:rPr>
          <w:rFonts w:hint="eastAsia" w:ascii="仿宋_GB2312" w:hAnsi="仿宋_GB2312" w:eastAsia="仿宋_GB2312" w:cs="仿宋_GB2312"/>
          <w:bCs/>
          <w:color w:val="auto"/>
          <w:sz w:val="32"/>
          <w:szCs w:val="32"/>
        </w:rPr>
        <w:t>被申请人未</w:t>
      </w:r>
      <w:r>
        <w:rPr>
          <w:rFonts w:hint="eastAsia" w:ascii="仿宋_GB2312" w:hAnsi="仿宋_GB2312" w:eastAsia="仿宋_GB2312" w:cs="仿宋_GB2312"/>
          <w:bCs/>
          <w:color w:val="auto"/>
          <w:sz w:val="32"/>
          <w:szCs w:val="32"/>
          <w:lang w:eastAsia="zh-CN"/>
        </w:rPr>
        <w:t>为申请人缴纳社会保险。</w:t>
      </w:r>
      <w:r>
        <w:rPr>
          <w:rFonts w:hint="eastAsia" w:ascii="仿宋_GB2312" w:hAnsi="仿宋_GB2312" w:eastAsia="仿宋_GB2312" w:cs="仿宋_GB2312"/>
          <w:bCs/>
          <w:color w:val="auto"/>
          <w:sz w:val="32"/>
          <w:szCs w:val="32"/>
        </w:rPr>
        <w:t>2024年1月13日，申请人离职，双方劳动关系解除。截</w:t>
      </w:r>
      <w:r>
        <w:rPr>
          <w:rFonts w:hint="eastAsia" w:ascii="仿宋_GB2312" w:hAnsi="仿宋_GB2312" w:eastAsia="仿宋_GB2312" w:cs="仿宋_GB2312"/>
          <w:bCs/>
          <w:color w:val="auto"/>
          <w:sz w:val="32"/>
          <w:szCs w:val="32"/>
          <w:lang w:eastAsia="zh-CN"/>
        </w:rPr>
        <w:t>至</w:t>
      </w:r>
      <w:r>
        <w:rPr>
          <w:rFonts w:hint="eastAsia" w:ascii="仿宋_GB2312" w:hAnsi="仿宋_GB2312" w:eastAsia="仿宋_GB2312" w:cs="仿宋_GB2312"/>
          <w:bCs/>
          <w:color w:val="auto"/>
          <w:sz w:val="32"/>
          <w:szCs w:val="32"/>
        </w:rPr>
        <w:t>目前，被申请人</w:t>
      </w:r>
      <w:r>
        <w:rPr>
          <w:rFonts w:hint="eastAsia" w:ascii="仿宋_GB2312" w:hAnsi="仿宋_GB2312" w:eastAsia="仿宋_GB2312" w:cs="仿宋_GB2312"/>
          <w:bCs/>
          <w:color w:val="auto"/>
          <w:sz w:val="32"/>
          <w:szCs w:val="32"/>
          <w:lang w:eastAsia="zh-CN"/>
        </w:rPr>
        <w:t>欠发</w:t>
      </w:r>
      <w:r>
        <w:rPr>
          <w:rFonts w:hint="eastAsia" w:ascii="仿宋_GB2312" w:hAnsi="仿宋_GB2312" w:eastAsia="仿宋_GB2312" w:cs="仿宋_GB2312"/>
          <w:bCs/>
          <w:color w:val="auto"/>
          <w:sz w:val="32"/>
          <w:szCs w:val="32"/>
        </w:rPr>
        <w:t>申请人2023年10月</w:t>
      </w:r>
      <w:r>
        <w:rPr>
          <w:rFonts w:hint="eastAsia" w:ascii="仿宋_GB2312" w:hAnsi="仿宋_GB2312" w:eastAsia="仿宋_GB2312" w:cs="仿宋_GB2312"/>
          <w:bCs/>
          <w:color w:val="auto"/>
          <w:sz w:val="32"/>
          <w:szCs w:val="32"/>
          <w:lang w:eastAsia="zh-CN"/>
        </w:rPr>
        <w:t>及</w:t>
      </w:r>
      <w:r>
        <w:rPr>
          <w:rFonts w:hint="eastAsia" w:ascii="仿宋_GB2312" w:hAnsi="仿宋_GB2312" w:eastAsia="仿宋_GB2312" w:cs="仿宋_GB2312"/>
          <w:bCs/>
          <w:color w:val="auto"/>
          <w:sz w:val="32"/>
          <w:szCs w:val="32"/>
          <w:lang w:val="en-US" w:eastAsia="zh-CN"/>
        </w:rPr>
        <w:t>2023年</w:t>
      </w:r>
      <w:r>
        <w:rPr>
          <w:rFonts w:hint="eastAsia" w:ascii="仿宋_GB2312" w:hAnsi="仿宋_GB2312" w:eastAsia="仿宋_GB2312" w:cs="仿宋_GB2312"/>
          <w:bCs/>
          <w:color w:val="auto"/>
          <w:sz w:val="32"/>
          <w:szCs w:val="32"/>
        </w:rPr>
        <w:t>12月至20</w:t>
      </w: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rPr>
        <w:t>4年1月11日的工资10150元。</w:t>
      </w:r>
      <w:r>
        <w:rPr>
          <w:rFonts w:hint="eastAsia" w:ascii="仿宋_GB2312" w:hAnsi="仿宋_GB2312" w:eastAsia="仿宋_GB2312" w:cs="仿宋_GB2312"/>
          <w:bCs/>
          <w:color w:val="auto"/>
          <w:sz w:val="32"/>
          <w:szCs w:val="32"/>
          <w:lang w:eastAsia="zh-CN"/>
        </w:rPr>
        <w:t>为维护申请人的合法权利，现提出如下仲裁请求：裁决二被申请人向申请人全额支付 2023年10月、12月及2024年1月11天拖欠的工资10150元。</w:t>
      </w:r>
      <w:r>
        <w:rPr>
          <w:rFonts w:hint="eastAsia" w:ascii="仿宋_GB2312" w:hAnsi="仿宋_GB2312" w:eastAsia="仿宋_GB2312" w:cs="仿宋_GB2312"/>
          <w:b/>
          <w:bCs w:val="0"/>
          <w:color w:val="auto"/>
          <w:sz w:val="32"/>
          <w:szCs w:val="32"/>
          <w:lang w:eastAsia="zh-CN"/>
        </w:rPr>
        <w:t>当庭明确为：</w:t>
      </w:r>
      <w:r>
        <w:rPr>
          <w:rFonts w:hint="eastAsia" w:ascii="仿宋_GB2312" w:hAnsi="仿宋_GB2312" w:eastAsia="仿宋_GB2312" w:cs="仿宋_GB2312"/>
          <w:b w:val="0"/>
          <w:bCs/>
          <w:color w:val="auto"/>
          <w:sz w:val="32"/>
          <w:szCs w:val="32"/>
          <w:lang w:eastAsia="zh-CN"/>
        </w:rPr>
        <w:t>由二被申请人向申请人支付</w:t>
      </w:r>
      <w:r>
        <w:rPr>
          <w:rFonts w:hint="eastAsia" w:ascii="仿宋_GB2312" w:hAnsi="仿宋_GB2312" w:eastAsia="仿宋_GB2312" w:cs="仿宋_GB2312"/>
          <w:bCs/>
          <w:color w:val="auto"/>
          <w:sz w:val="32"/>
          <w:szCs w:val="32"/>
          <w:lang w:eastAsia="zh-CN"/>
        </w:rPr>
        <w:t>2023年10月工资</w:t>
      </w:r>
      <w:r>
        <w:rPr>
          <w:rFonts w:hint="eastAsia" w:ascii="仿宋_GB2312" w:hAnsi="仿宋_GB2312" w:eastAsia="仿宋_GB2312" w:cs="仿宋_GB2312"/>
          <w:bCs/>
          <w:color w:val="auto"/>
          <w:sz w:val="32"/>
          <w:szCs w:val="32"/>
          <w:lang w:val="en-US" w:eastAsia="zh-CN"/>
        </w:rPr>
        <w:t>3970</w:t>
      </w:r>
      <w:r>
        <w:rPr>
          <w:rFonts w:hint="eastAsia" w:ascii="仿宋_GB2312" w:hAnsi="仿宋_GB2312" w:eastAsia="仿宋_GB2312" w:cs="仿宋_GB2312"/>
          <w:bCs/>
          <w:color w:val="auto"/>
          <w:sz w:val="32"/>
          <w:szCs w:val="32"/>
          <w:lang w:eastAsia="zh-CN"/>
        </w:rPr>
        <w:t>元（</w:t>
      </w:r>
      <w:r>
        <w:rPr>
          <w:rFonts w:hint="eastAsia" w:ascii="仿宋_GB2312" w:hAnsi="仿宋_GB2312" w:eastAsia="仿宋_GB2312" w:cs="仿宋_GB2312"/>
          <w:bCs/>
          <w:color w:val="auto"/>
          <w:sz w:val="32"/>
          <w:szCs w:val="32"/>
          <w:lang w:val="en-US" w:eastAsia="zh-CN"/>
        </w:rPr>
        <w:t>4470元扣减500元预支款</w:t>
      </w:r>
      <w:r>
        <w:rPr>
          <w:rFonts w:hint="eastAsia" w:ascii="仿宋_GB2312" w:hAnsi="仿宋_GB2312" w:eastAsia="仿宋_GB2312" w:cs="仿宋_GB2312"/>
          <w:bCs/>
          <w:color w:val="auto"/>
          <w:sz w:val="32"/>
          <w:szCs w:val="32"/>
          <w:lang w:eastAsia="zh-CN"/>
        </w:rPr>
        <w:t>）、2023年12月工资</w:t>
      </w:r>
      <w:r>
        <w:rPr>
          <w:rFonts w:hint="eastAsia" w:ascii="仿宋_GB2312" w:hAnsi="仿宋_GB2312" w:eastAsia="仿宋_GB2312" w:cs="仿宋_GB2312"/>
          <w:bCs/>
          <w:color w:val="auto"/>
          <w:sz w:val="32"/>
          <w:szCs w:val="32"/>
          <w:lang w:val="en-US" w:eastAsia="zh-CN"/>
        </w:rPr>
        <w:t>4470</w:t>
      </w:r>
      <w:r>
        <w:rPr>
          <w:rFonts w:hint="eastAsia" w:ascii="仿宋_GB2312" w:hAnsi="仿宋_GB2312" w:eastAsia="仿宋_GB2312" w:cs="仿宋_GB2312"/>
          <w:bCs/>
          <w:color w:val="auto"/>
          <w:sz w:val="32"/>
          <w:szCs w:val="32"/>
          <w:lang w:eastAsia="zh-CN"/>
        </w:rPr>
        <w:t>元、2024年1月</w:t>
      </w:r>
      <w:r>
        <w:rPr>
          <w:rFonts w:hint="eastAsia" w:ascii="仿宋_GB2312" w:hAnsi="仿宋_GB2312" w:eastAsia="仿宋_GB2312" w:cs="仿宋_GB2312"/>
          <w:bCs/>
          <w:color w:val="auto"/>
          <w:sz w:val="32"/>
          <w:szCs w:val="32"/>
          <w:lang w:val="en-US" w:eastAsia="zh-CN"/>
        </w:rPr>
        <w:t>1日至</w:t>
      </w:r>
      <w:r>
        <w:rPr>
          <w:rFonts w:hint="eastAsia" w:ascii="仿宋_GB2312" w:hAnsi="仿宋_GB2312" w:eastAsia="仿宋_GB2312" w:cs="仿宋_GB2312"/>
          <w:bCs/>
          <w:color w:val="auto"/>
          <w:sz w:val="32"/>
          <w:szCs w:val="32"/>
          <w:lang w:eastAsia="zh-CN"/>
        </w:rPr>
        <w:t>10日工资1500元。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bCs/>
          <w:color w:val="auto"/>
          <w:sz w:val="32"/>
          <w:szCs w:val="32"/>
          <w:lang w:val="en-US" w:eastAsia="zh-CN"/>
        </w:rPr>
        <w:t>第一</w:t>
      </w:r>
      <w:r>
        <w:rPr>
          <w:rFonts w:hint="eastAsia" w:ascii="仿宋_GB2312" w:hAnsi="仿宋_GB2312" w:eastAsia="仿宋_GB2312" w:cs="仿宋_GB2312"/>
          <w:b/>
          <w:color w:val="auto"/>
          <w:sz w:val="32"/>
          <w:szCs w:val="32"/>
        </w:rPr>
        <w:t>被申请人</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bCs/>
          <w:color w:val="auto"/>
          <w:sz w:val="32"/>
          <w:szCs w:val="32"/>
          <w:lang w:val="en-US" w:eastAsia="zh-CN"/>
        </w:rPr>
        <w:t>第二</w:t>
      </w:r>
      <w:r>
        <w:rPr>
          <w:rFonts w:hint="eastAsia" w:ascii="仿宋_GB2312" w:hAnsi="仿宋_GB2312" w:eastAsia="仿宋_GB2312" w:cs="仿宋_GB2312"/>
          <w:b/>
          <w:color w:val="auto"/>
          <w:sz w:val="32"/>
          <w:szCs w:val="32"/>
        </w:rPr>
        <w:t>被申请人未到庭</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rPr>
        <w:t>未提交书面答辩意见</w:t>
      </w:r>
      <w:r>
        <w:rPr>
          <w:rFonts w:hint="eastAsia" w:ascii="仿宋_GB2312" w:hAnsi="仿宋_GB2312" w:eastAsia="仿宋_GB2312" w:cs="仿宋_GB2312"/>
          <w:b/>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庭审中，申请人提交了以下证据：</w:t>
      </w:r>
      <w:r>
        <w:rPr>
          <w:rFonts w:hint="eastAsia" w:ascii="仿宋_GB2312" w:hAnsi="仿宋_GB2312" w:eastAsia="仿宋_GB2312" w:cs="仿宋_GB2312"/>
          <w:color w:val="auto"/>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《滇寨子员工</w:t>
      </w:r>
      <w:r>
        <w:rPr>
          <w:rFonts w:hint="eastAsia" w:ascii="仿宋_GB2312" w:hAnsi="仿宋_GB2312" w:eastAsia="仿宋_GB2312" w:cs="仿宋_GB2312"/>
          <w:color w:val="auto"/>
          <w:sz w:val="32"/>
          <w:szCs w:val="32"/>
          <w:lang w:val="en-US" w:eastAsia="zh-CN"/>
        </w:rPr>
        <w:t>12月份考勤表</w:t>
      </w:r>
      <w:r>
        <w:rPr>
          <w:rFonts w:hint="eastAsia" w:ascii="仿宋_GB2312" w:hAnsi="仿宋_GB2312" w:eastAsia="仿宋_GB2312" w:cs="仿宋_GB2312"/>
          <w:color w:val="auto"/>
          <w:sz w:val="32"/>
          <w:szCs w:val="32"/>
          <w:lang w:eastAsia="zh-CN"/>
        </w:rPr>
        <w:t>》、《滇寨子</w:t>
      </w:r>
      <w:r>
        <w:rPr>
          <w:rFonts w:hint="eastAsia" w:ascii="仿宋_GB2312" w:hAnsi="仿宋_GB2312" w:eastAsia="仿宋_GB2312" w:cs="仿宋_GB2312"/>
          <w:color w:val="auto"/>
          <w:sz w:val="32"/>
          <w:szCs w:val="32"/>
          <w:lang w:val="en-US" w:eastAsia="zh-CN"/>
        </w:rPr>
        <w:t>2024年1月份考勤表</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1份；</w:t>
      </w:r>
      <w:r>
        <w:rPr>
          <w:rFonts w:hint="eastAsia" w:ascii="仿宋_GB2312" w:hAnsi="仿宋_GB2312" w:eastAsia="仿宋_GB2312" w:cs="仿宋_GB2312"/>
          <w:b w:val="0"/>
          <w:bCs w:val="0"/>
          <w:color w:val="auto"/>
          <w:sz w:val="32"/>
          <w:szCs w:val="32"/>
        </w:rPr>
        <w:t>用于证明</w:t>
      </w:r>
      <w:r>
        <w:rPr>
          <w:rFonts w:hint="eastAsia" w:ascii="仿宋_GB2312" w:hAnsi="仿宋_GB2312" w:eastAsia="仿宋_GB2312" w:cs="仿宋_GB2312"/>
          <w:b w:val="0"/>
          <w:bCs w:val="0"/>
          <w:color w:val="auto"/>
          <w:sz w:val="32"/>
          <w:szCs w:val="32"/>
          <w:lang w:eastAsia="zh-CN"/>
        </w:rPr>
        <w:t>申请人</w:t>
      </w:r>
      <w:r>
        <w:rPr>
          <w:rFonts w:hint="eastAsia" w:ascii="仿宋_GB2312" w:hAnsi="仿宋_GB2312" w:eastAsia="仿宋_GB2312" w:cs="仿宋_GB2312"/>
          <w:b w:val="0"/>
          <w:bCs w:val="0"/>
          <w:color w:val="auto"/>
          <w:sz w:val="32"/>
          <w:szCs w:val="32"/>
          <w:lang w:val="en-US" w:eastAsia="zh-CN"/>
        </w:rPr>
        <w:t>2023年12月、2024年1月</w:t>
      </w:r>
      <w:r>
        <w:rPr>
          <w:rFonts w:hint="eastAsia" w:ascii="仿宋_GB2312" w:hAnsi="仿宋_GB2312" w:eastAsia="仿宋_GB2312" w:cs="仿宋_GB2312"/>
          <w:b w:val="0"/>
          <w:bCs w:val="0"/>
          <w:color w:val="auto"/>
          <w:sz w:val="32"/>
          <w:szCs w:val="32"/>
          <w:lang w:eastAsia="zh-CN"/>
        </w:rPr>
        <w:t>的出勤天数。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color w:val="auto"/>
          <w:sz w:val="32"/>
          <w:szCs w:val="32"/>
          <w:lang w:eastAsia="zh-CN"/>
        </w:rPr>
        <w:t>《滇寨子曲靖爨城店（前厅）</w:t>
      </w:r>
      <w:r>
        <w:rPr>
          <w:rFonts w:hint="eastAsia" w:ascii="仿宋_GB2312" w:hAnsi="仿宋_GB2312" w:eastAsia="仿宋_GB2312" w:cs="仿宋_GB2312"/>
          <w:color w:val="auto"/>
          <w:sz w:val="32"/>
          <w:szCs w:val="32"/>
          <w:lang w:val="en-US" w:eastAsia="zh-CN"/>
        </w:rPr>
        <w:t>2023年12月份员工工资表</w:t>
      </w:r>
      <w:r>
        <w:rPr>
          <w:rFonts w:hint="eastAsia" w:ascii="仿宋_GB2312" w:hAnsi="仿宋_GB2312" w:eastAsia="仿宋_GB2312" w:cs="仿宋_GB2312"/>
          <w:color w:val="auto"/>
          <w:sz w:val="32"/>
          <w:szCs w:val="32"/>
          <w:lang w:eastAsia="zh-CN"/>
        </w:rPr>
        <w:t>》、《滇寨子曲靖爨城店（前厅）</w:t>
      </w:r>
      <w:r>
        <w:rPr>
          <w:rFonts w:hint="eastAsia" w:ascii="仿宋_GB2312" w:hAnsi="仿宋_GB2312" w:eastAsia="仿宋_GB2312" w:cs="仿宋_GB2312"/>
          <w:color w:val="auto"/>
          <w:sz w:val="32"/>
          <w:szCs w:val="32"/>
          <w:lang w:val="en-US" w:eastAsia="zh-CN"/>
        </w:rPr>
        <w:t>2024年1月份员工工资表</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1份</w:t>
      </w:r>
      <w:r>
        <w:rPr>
          <w:rFonts w:hint="eastAsia" w:ascii="仿宋_GB2312" w:hAnsi="仿宋_GB2312" w:eastAsia="仿宋_GB2312" w:cs="仿宋_GB2312"/>
          <w:color w:val="auto"/>
          <w:sz w:val="32"/>
          <w:szCs w:val="32"/>
          <w:lang w:eastAsia="zh-CN"/>
        </w:rPr>
        <w:t>；用于证明（</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eastAsia="zh-CN"/>
        </w:rPr>
        <w:t>申请人的出勤天数；（</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被申请人拖欠申请人2023年12月、2024年1月的工资。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3.申请人、第二被申请人法定代表人身份证、</w:t>
      </w:r>
      <w:r>
        <w:rPr>
          <w:rFonts w:hint="eastAsia" w:ascii="仿宋_GB2312" w:hAnsi="仿宋_GB2312" w:eastAsia="仿宋_GB2312" w:cs="仿宋_GB2312"/>
          <w:color w:val="auto"/>
          <w:sz w:val="32"/>
          <w:szCs w:val="32"/>
          <w:lang w:eastAsia="zh-CN"/>
        </w:rPr>
        <w:t>第一被申请人营业执照</w:t>
      </w:r>
      <w:r>
        <w:rPr>
          <w:rFonts w:hint="eastAsia" w:ascii="仿宋_GB2312" w:hAnsi="仿宋_GB2312" w:eastAsia="仿宋_GB2312" w:cs="仿宋_GB2312"/>
          <w:color w:val="auto"/>
          <w:sz w:val="32"/>
          <w:szCs w:val="32"/>
        </w:rPr>
        <w:t>复印件</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lang w:val="en-US" w:eastAsia="zh-CN"/>
        </w:rPr>
        <w:t>1份</w:t>
      </w:r>
      <w:r>
        <w:rPr>
          <w:rFonts w:hint="eastAsia" w:ascii="仿宋_GB2312" w:hAnsi="仿宋_GB2312" w:eastAsia="仿宋_GB2312" w:cs="仿宋_GB2312"/>
          <w:color w:val="auto"/>
          <w:sz w:val="32"/>
          <w:szCs w:val="32"/>
        </w:rPr>
        <w:t>；用于证明</w:t>
      </w:r>
      <w:r>
        <w:rPr>
          <w:rFonts w:hint="eastAsia" w:ascii="仿宋_GB2312" w:hAnsi="仿宋_GB2312" w:eastAsia="仿宋_GB2312" w:cs="仿宋_GB2312"/>
          <w:color w:val="auto"/>
          <w:sz w:val="32"/>
          <w:szCs w:val="32"/>
          <w:lang w:eastAsia="zh-CN"/>
        </w:rPr>
        <w:t>申请人、被申请人基本信息及仲裁主体资格。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color w:val="auto"/>
          <w:sz w:val="32"/>
          <w:szCs w:val="32"/>
          <w:lang w:val="en-US" w:eastAsia="zh-CN"/>
        </w:rPr>
        <w:t>《员工合同》1份；用于证明</w:t>
      </w:r>
      <w:r>
        <w:rPr>
          <w:rFonts w:hint="eastAsia" w:ascii="仿宋_GB2312" w:hAnsi="仿宋_GB2312" w:eastAsia="仿宋_GB2312" w:cs="仿宋_GB2312"/>
          <w:color w:val="auto"/>
          <w:sz w:val="32"/>
          <w:szCs w:val="32"/>
          <w:lang w:eastAsia="zh-CN"/>
        </w:rPr>
        <w:t>申请人在第一被申请人处上班，遵守第一被申请人的规章制度，双方存在劳动关系。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《滇寨子曲靖爨城店（前厅）</w:t>
      </w:r>
      <w:r>
        <w:rPr>
          <w:rFonts w:hint="eastAsia" w:ascii="仿宋_GB2312" w:hAnsi="仿宋_GB2312" w:eastAsia="仿宋_GB2312" w:cs="仿宋_GB2312"/>
          <w:color w:val="auto"/>
          <w:sz w:val="32"/>
          <w:szCs w:val="32"/>
          <w:lang w:val="en-US" w:eastAsia="zh-CN"/>
        </w:rPr>
        <w:t>2023年10月份员工工资表</w:t>
      </w:r>
      <w:r>
        <w:rPr>
          <w:rFonts w:hint="eastAsia" w:ascii="仿宋_GB2312" w:hAnsi="仿宋_GB2312" w:eastAsia="仿宋_GB2312" w:cs="仿宋_GB2312"/>
          <w:color w:val="auto"/>
          <w:sz w:val="32"/>
          <w:szCs w:val="32"/>
          <w:lang w:eastAsia="zh-CN"/>
        </w:rPr>
        <w:t>》、《滇寨子</w:t>
      </w:r>
      <w:r>
        <w:rPr>
          <w:rFonts w:hint="eastAsia" w:ascii="仿宋_GB2312" w:hAnsi="仿宋_GB2312" w:eastAsia="仿宋_GB2312" w:cs="仿宋_GB2312"/>
          <w:color w:val="auto"/>
          <w:sz w:val="32"/>
          <w:szCs w:val="32"/>
          <w:lang w:val="en-US" w:eastAsia="zh-CN"/>
        </w:rPr>
        <w:t>10月份考勤</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1份</w:t>
      </w:r>
      <w:r>
        <w:rPr>
          <w:rFonts w:hint="eastAsia" w:ascii="仿宋_GB2312" w:hAnsi="仿宋_GB2312" w:eastAsia="仿宋_GB2312" w:cs="仿宋_GB2312"/>
          <w:b/>
          <w:bCs/>
          <w:color w:val="auto"/>
          <w:sz w:val="32"/>
          <w:szCs w:val="32"/>
          <w:lang w:eastAsia="zh-CN"/>
        </w:rPr>
        <w:t>（当庭提交）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用于证明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eastAsia="zh-CN"/>
        </w:rPr>
        <w:t>申请人</w:t>
      </w:r>
      <w:r>
        <w:rPr>
          <w:rFonts w:hint="eastAsia" w:ascii="仿宋_GB2312" w:hAnsi="仿宋_GB2312" w:eastAsia="仿宋_GB2312" w:cs="仿宋_GB2312"/>
          <w:b w:val="0"/>
          <w:bCs w:val="0"/>
          <w:color w:val="auto"/>
          <w:sz w:val="32"/>
          <w:szCs w:val="32"/>
          <w:lang w:val="en-US" w:eastAsia="zh-CN"/>
        </w:rPr>
        <w:t>2023年10月</w:t>
      </w:r>
      <w:r>
        <w:rPr>
          <w:rFonts w:hint="eastAsia" w:ascii="仿宋_GB2312" w:hAnsi="仿宋_GB2312" w:eastAsia="仿宋_GB2312" w:cs="仿宋_GB2312"/>
          <w:b w:val="0"/>
          <w:bCs w:val="0"/>
          <w:color w:val="auto"/>
          <w:sz w:val="32"/>
          <w:szCs w:val="32"/>
          <w:lang w:eastAsia="zh-CN"/>
        </w:rPr>
        <w:t>出勤天数；（</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申请人2023年10月工资4470元，已预支500元，被申请人现欠发申请人本月工资3970元。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第一</w:t>
      </w:r>
      <w:r>
        <w:rPr>
          <w:rFonts w:hint="eastAsia" w:ascii="仿宋_GB2312" w:hAnsi="仿宋_GB2312" w:eastAsia="仿宋_GB2312" w:cs="仿宋_GB2312"/>
          <w:b/>
          <w:color w:val="auto"/>
          <w:sz w:val="32"/>
          <w:szCs w:val="32"/>
        </w:rPr>
        <w:t>被申请人</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bCs/>
          <w:color w:val="auto"/>
          <w:sz w:val="32"/>
          <w:szCs w:val="32"/>
          <w:lang w:val="en-US" w:eastAsia="zh-CN"/>
        </w:rPr>
        <w:t>第二</w:t>
      </w:r>
      <w:r>
        <w:rPr>
          <w:rFonts w:hint="eastAsia" w:ascii="仿宋_GB2312" w:hAnsi="仿宋_GB2312" w:eastAsia="仿宋_GB2312" w:cs="仿宋_GB2312"/>
          <w:b/>
          <w:color w:val="auto"/>
          <w:sz w:val="32"/>
          <w:szCs w:val="32"/>
        </w:rPr>
        <w:t>被申请人</w:t>
      </w:r>
      <w:r>
        <w:rPr>
          <w:rFonts w:hint="eastAsia" w:ascii="仿宋_GB2312" w:hAnsi="仿宋_GB2312" w:eastAsia="仿宋_GB2312" w:cs="仿宋_GB2312"/>
          <w:b/>
          <w:bCs/>
          <w:color w:val="auto"/>
          <w:sz w:val="32"/>
          <w:szCs w:val="32"/>
          <w:lang w:val="en-US" w:eastAsia="zh-CN"/>
        </w:rPr>
        <w:t>未</w:t>
      </w:r>
      <w:r>
        <w:rPr>
          <w:rFonts w:hint="eastAsia" w:ascii="仿宋_GB2312" w:hAnsi="仿宋_GB2312" w:eastAsia="仿宋_GB2312" w:cs="仿宋_GB2312"/>
          <w:b/>
          <w:bCs/>
          <w:color w:val="auto"/>
          <w:sz w:val="32"/>
          <w:szCs w:val="32"/>
        </w:rPr>
        <w:t>提交证据</w:t>
      </w:r>
      <w:r>
        <w:rPr>
          <w:rFonts w:hint="eastAsia" w:ascii="仿宋_GB2312" w:hAnsi="仿宋_GB2312" w:eastAsia="仿宋_GB2312" w:cs="仿宋_GB2312"/>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highlight w:val="none"/>
        </w:rPr>
        <w:t>本</w:t>
      </w:r>
      <w:r>
        <w:rPr>
          <w:rFonts w:hint="eastAsia" w:ascii="仿宋_GB2312" w:hAnsi="仿宋_GB2312" w:eastAsia="仿宋_GB2312" w:cs="仿宋_GB2312"/>
          <w:b/>
          <w:bCs/>
          <w:color w:val="auto"/>
          <w:sz w:val="32"/>
          <w:szCs w:val="32"/>
          <w:highlight w:val="none"/>
          <w:lang w:eastAsia="zh-CN"/>
        </w:rPr>
        <w:t>院</w:t>
      </w:r>
      <w:r>
        <w:rPr>
          <w:rFonts w:hint="eastAsia" w:ascii="仿宋_GB2312" w:hAnsi="仿宋_GB2312" w:eastAsia="仿宋_GB2312" w:cs="仿宋_GB2312"/>
          <w:b/>
          <w:bCs/>
          <w:color w:val="auto"/>
          <w:sz w:val="32"/>
          <w:szCs w:val="32"/>
          <w:highlight w:val="none"/>
        </w:rPr>
        <w:t>认为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val="0"/>
          <w:color w:val="auto"/>
          <w:sz w:val="32"/>
          <w:szCs w:val="32"/>
          <w:lang w:val="en-US" w:eastAsia="zh-CN"/>
        </w:rPr>
        <w:t>申请人提交的全部证据来源合法、客观真实与本案具有关联性，能够相互印证证明本案部分事实，本院予以采信。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举证完毕后，以上证据原件由举证方自行收回，本院仅留存证据复印件。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pacing w:val="0"/>
          <w:sz w:val="32"/>
          <w:szCs w:val="32"/>
          <w:lang w:eastAsia="zh-CN"/>
        </w:rPr>
        <w:t>根据对证据的分析、认定及庭审调查，本院确认如下法律事实：</w:t>
      </w:r>
      <w:r>
        <w:rPr>
          <w:rFonts w:hint="eastAsia" w:ascii="仿宋_GB2312" w:hAnsi="仿宋_GB2312" w:eastAsia="仿宋_GB2312" w:cs="仿宋_GB2312"/>
          <w:color w:val="auto"/>
          <w:sz w:val="32"/>
          <w:szCs w:val="32"/>
          <w:lang w:val="en-US" w:eastAsia="zh-CN"/>
        </w:rPr>
        <w:t>申请人与第一被申请人于2023年6月18日订立为期三年的《员工合同》，合同约定申请人</w:t>
      </w:r>
      <w:r>
        <w:rPr>
          <w:rFonts w:hint="eastAsia" w:ascii="仿宋_GB2312" w:hAnsi="仿宋_GB2312" w:eastAsia="仿宋_GB2312" w:cs="仿宋_GB2312"/>
          <w:b w:val="0"/>
          <w:bCs w:val="0"/>
          <w:color w:val="auto"/>
          <w:sz w:val="32"/>
          <w:szCs w:val="32"/>
          <w:lang w:val="en-US" w:eastAsia="zh-CN"/>
        </w:rPr>
        <w:t>岗位为</w:t>
      </w:r>
      <w:r>
        <w:rPr>
          <w:rFonts w:hint="eastAsia" w:ascii="仿宋_GB2312" w:hAnsi="仿宋_GB2312" w:eastAsia="仿宋_GB2312" w:cs="仿宋_GB2312"/>
          <w:b w:val="0"/>
          <w:bCs w:val="0"/>
          <w:color w:val="auto"/>
          <w:sz w:val="32"/>
          <w:szCs w:val="32"/>
          <w:lang w:eastAsia="zh-CN"/>
        </w:rPr>
        <w:t>主管，工作地点为南中爨城滇寨子餐厅</w:t>
      </w:r>
      <w:r>
        <w:rPr>
          <w:rFonts w:hint="eastAsia" w:ascii="仿宋_GB2312" w:hAnsi="仿宋_GB2312" w:eastAsia="仿宋_GB2312" w:cs="仿宋_GB2312"/>
          <w:b w:val="0"/>
          <w:bCs w:val="0"/>
          <w:color w:val="auto"/>
          <w:sz w:val="32"/>
          <w:szCs w:val="32"/>
          <w:lang w:val="en-US" w:eastAsia="zh-CN"/>
        </w:rPr>
        <w:t>25幢。申请人月薪4500元，每月由第一被申请人代扣保险30元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申请人负责前厅管理工作及员工考勤，每月出勤27天以上为满勤</w:t>
      </w:r>
      <w:r>
        <w:rPr>
          <w:rFonts w:hint="eastAsia" w:ascii="仿宋_GB2312" w:hAnsi="仿宋_GB2312" w:eastAsia="仿宋_GB2312" w:cs="仿宋_GB2312"/>
          <w:b w:val="0"/>
          <w:bCs w:val="0"/>
          <w:color w:val="auto"/>
          <w:sz w:val="32"/>
          <w:szCs w:val="32"/>
          <w:lang w:eastAsia="zh-CN"/>
        </w:rPr>
        <w:t>。申请人自述其工资支付方式为现金，但</w:t>
      </w:r>
      <w:r>
        <w:rPr>
          <w:rFonts w:hint="eastAsia" w:ascii="仿宋_GB2312" w:hAnsi="仿宋_GB2312" w:eastAsia="仿宋_GB2312" w:cs="仿宋_GB2312"/>
          <w:color w:val="auto"/>
          <w:sz w:val="32"/>
          <w:szCs w:val="32"/>
          <w:lang w:val="en-US" w:eastAsia="zh-CN"/>
        </w:rPr>
        <w:t>2023年4月起转由第一被申请人处财务总监张华通过微信转账支付。申请人提交的考勤表显示，其2023年10月、12月、2024年1月出勤天数分别为28天、25天、10天，但第一被申请人仅向其支付工资500元，未足额支付。</w:t>
      </w:r>
      <w:r>
        <w:rPr>
          <w:rFonts w:hint="eastAsia" w:ascii="仿宋_GB2312" w:hAnsi="仿宋_GB2312" w:eastAsia="仿宋_GB2312" w:cs="仿宋_GB2312"/>
          <w:b w:val="0"/>
          <w:bCs w:val="0"/>
          <w:color w:val="auto"/>
          <w:sz w:val="32"/>
          <w:szCs w:val="32"/>
          <w:lang w:val="en-US" w:eastAsia="zh-CN"/>
        </w:rPr>
        <w:t>申请人工作至</w:t>
      </w:r>
      <w:r>
        <w:rPr>
          <w:rFonts w:hint="eastAsia" w:ascii="仿宋_GB2312" w:hAnsi="仿宋_GB2312" w:eastAsia="仿宋_GB2312" w:cs="仿宋_GB2312"/>
          <w:b w:val="0"/>
          <w:bCs w:val="0"/>
          <w:color w:val="auto"/>
          <w:sz w:val="32"/>
          <w:szCs w:val="32"/>
          <w:lang w:eastAsia="zh-CN"/>
        </w:rPr>
        <w:t>202</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年</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月</w:t>
      </w:r>
      <w:r>
        <w:rPr>
          <w:rFonts w:hint="eastAsia" w:ascii="仿宋_GB2312" w:hAnsi="仿宋_GB2312" w:eastAsia="仿宋_GB2312" w:cs="仿宋_GB2312"/>
          <w:b w:val="0"/>
          <w:bCs w:val="0"/>
          <w:color w:val="auto"/>
          <w:sz w:val="32"/>
          <w:szCs w:val="32"/>
          <w:lang w:val="en-US" w:eastAsia="zh-CN"/>
        </w:rPr>
        <w:t>11</w:t>
      </w:r>
      <w:r>
        <w:rPr>
          <w:rFonts w:hint="eastAsia" w:ascii="仿宋_GB2312" w:hAnsi="仿宋_GB2312" w:eastAsia="仿宋_GB2312" w:cs="仿宋_GB2312"/>
          <w:b w:val="0"/>
          <w:bCs w:val="0"/>
          <w:color w:val="auto"/>
          <w:sz w:val="32"/>
          <w:szCs w:val="32"/>
          <w:lang w:eastAsia="zh-CN"/>
        </w:rPr>
        <w:t>日，后未到岗提供劳动。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本</w:t>
      </w:r>
      <w:r>
        <w:rPr>
          <w:rFonts w:hint="eastAsia" w:ascii="仿宋_GB2312" w:hAnsi="仿宋_GB2312" w:eastAsia="仿宋_GB2312" w:cs="仿宋_GB2312"/>
          <w:b/>
          <w:bCs/>
          <w:color w:val="auto"/>
          <w:sz w:val="32"/>
          <w:szCs w:val="32"/>
          <w:lang w:eastAsia="zh-CN"/>
        </w:rPr>
        <w:t>院</w:t>
      </w:r>
      <w:r>
        <w:rPr>
          <w:rFonts w:hint="eastAsia" w:ascii="仿宋_GB2312" w:hAnsi="仿宋_GB2312" w:eastAsia="仿宋_GB2312" w:cs="仿宋_GB2312"/>
          <w:b/>
          <w:bCs/>
          <w:color w:val="auto"/>
          <w:sz w:val="32"/>
          <w:szCs w:val="32"/>
        </w:rPr>
        <w:t>认为：</w:t>
      </w:r>
      <w:r>
        <w:rPr>
          <w:rFonts w:hint="eastAsia" w:ascii="仿宋_GB2312" w:hAnsi="仿宋_GB2312" w:eastAsia="仿宋_GB2312" w:cs="仿宋_GB2312"/>
          <w:b/>
          <w:bCs w:val="0"/>
          <w:color w:val="auto"/>
          <w:spacing w:val="-2"/>
          <w:kern w:val="10"/>
          <w:sz w:val="32"/>
          <w:szCs w:val="32"/>
        </w:rPr>
        <w:t>对申请人的仲裁请求，</w:t>
      </w:r>
      <w:r>
        <w:rPr>
          <w:rFonts w:hint="eastAsia" w:ascii="仿宋_GB2312" w:hAnsi="仿宋_GB2312" w:eastAsia="仿宋_GB2312" w:cs="仿宋_GB2312"/>
          <w:b w:val="0"/>
          <w:bCs w:val="0"/>
          <w:color w:val="auto"/>
          <w:sz w:val="32"/>
          <w:szCs w:val="32"/>
          <w:lang w:eastAsia="zh-CN"/>
        </w:rPr>
        <w:t>根据《中华人民共和国劳动法》第五十条“工资应当以货币形式按月支付给劳动者本人。不得克扣或者无故拖欠劳动者的工资。”</w:t>
      </w:r>
      <w:r>
        <w:rPr>
          <w:rFonts w:hint="eastAsia" w:ascii="仿宋_GB2312" w:hAnsi="仿宋_GB2312" w:eastAsia="仿宋_GB2312" w:cs="仿宋_GB2312"/>
          <w:b w:val="0"/>
          <w:bCs w:val="0"/>
          <w:color w:val="auto"/>
          <w:spacing w:val="-2"/>
          <w:kern w:val="10"/>
          <w:sz w:val="32"/>
          <w:szCs w:val="32"/>
          <w:lang w:val="en-US" w:eastAsia="zh-CN"/>
        </w:rPr>
        <w:t>的规定，申请人与第一被申请人存在劳动合同关系，双方约定申请人月薪4500元，每月</w:t>
      </w:r>
      <w:r>
        <w:rPr>
          <w:rFonts w:hint="eastAsia" w:ascii="仿宋_GB2312" w:hAnsi="仿宋_GB2312" w:eastAsia="仿宋_GB2312" w:cs="仿宋_GB2312"/>
          <w:b w:val="0"/>
          <w:bCs w:val="0"/>
          <w:color w:val="auto"/>
          <w:sz w:val="32"/>
          <w:szCs w:val="32"/>
          <w:lang w:val="en-US" w:eastAsia="zh-CN"/>
        </w:rPr>
        <w:t>代扣保险30元，月出勤天数27天以上为满勤。申请人</w:t>
      </w:r>
      <w:r>
        <w:rPr>
          <w:rFonts w:hint="eastAsia" w:ascii="仿宋_GB2312" w:hAnsi="仿宋_GB2312" w:eastAsia="仿宋_GB2312" w:cs="仿宋_GB2312"/>
          <w:color w:val="auto"/>
          <w:sz w:val="32"/>
          <w:szCs w:val="32"/>
          <w:lang w:val="en-US" w:eastAsia="zh-CN"/>
        </w:rPr>
        <w:t>2023年10月、12月、2024年1月出勤天数分别为28天、25天、10天，其中2023年10月工资已领取500元，故相应工资差额依序为3970元（4500元/月-30元/月-500元）、4136.67元（4500元/月÷27天×25天-30元/月）、1636.67元（4500元/月÷27天×10天-30元/月），其中申请人2024年1月主张的工资数额为1500元，本院予以支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庭审中，</w:t>
      </w:r>
      <w:r>
        <w:rPr>
          <w:rFonts w:hint="eastAsia" w:ascii="仿宋_GB2312" w:hAnsi="仿宋_GB2312" w:eastAsia="仿宋_GB2312" w:cs="仿宋_GB2312"/>
          <w:b/>
          <w:color w:val="auto"/>
          <w:sz w:val="32"/>
          <w:szCs w:val="32"/>
          <w:lang w:val="en-US" w:eastAsia="zh-CN"/>
        </w:rPr>
        <w:t>因被申请人未到庭</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color w:val="auto"/>
          <w:sz w:val="32"/>
          <w:szCs w:val="32"/>
          <w:lang w:val="en-US" w:eastAsia="zh-CN"/>
        </w:rPr>
        <w:t>本院未组织调解</w:t>
      </w:r>
      <w:r>
        <w:rPr>
          <w:rFonts w:hint="eastAsia" w:ascii="仿宋_GB2312" w:hAnsi="仿宋_GB2312" w:eastAsia="仿宋_GB2312" w:cs="仿宋_GB2312"/>
          <w:b/>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根据《中华人民共和国劳动争议调解仲裁法》第三十六条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eastAsia="zh-CN"/>
        </w:rPr>
        <w:t>《中华人民共和国劳动法》第五十条、</w:t>
      </w:r>
      <w:r>
        <w:rPr>
          <w:rFonts w:hint="eastAsia" w:ascii="仿宋_GB2312" w:hAnsi="仿宋_GB2312" w:eastAsia="仿宋_GB2312" w:cs="仿宋_GB2312"/>
          <w:color w:val="auto"/>
          <w:sz w:val="32"/>
          <w:szCs w:val="32"/>
        </w:rPr>
        <w:t>《中华人民共和国民事诉讼法》第九十五条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《劳动人事争议仲裁办案规则》第二十条</w:t>
      </w:r>
      <w:r>
        <w:rPr>
          <w:rFonts w:hint="eastAsia" w:ascii="仿宋_GB2312" w:hAnsi="仿宋_GB2312" w:eastAsia="仿宋_GB2312" w:cs="仿宋_GB2312"/>
          <w:b w:val="0"/>
          <w:bCs w:val="0"/>
          <w:color w:val="auto"/>
          <w:sz w:val="32"/>
          <w:szCs w:val="32"/>
          <w:lang w:eastAsia="zh-CN"/>
        </w:rPr>
        <w:t>之规定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经</w:t>
      </w:r>
      <w:r>
        <w:rPr>
          <w:rFonts w:hint="eastAsia" w:ascii="仿宋_GB2312" w:hAnsi="仿宋_GB2312" w:eastAsia="仿宋_GB2312" w:cs="仿宋_GB2312"/>
          <w:color w:val="auto"/>
          <w:sz w:val="32"/>
          <w:szCs w:val="32"/>
          <w:lang w:eastAsia="zh-CN"/>
        </w:rPr>
        <w:t>仲裁庭</w:t>
      </w:r>
      <w:r>
        <w:rPr>
          <w:rFonts w:hint="eastAsia" w:ascii="仿宋_GB2312" w:hAnsi="仿宋_GB2312" w:eastAsia="仿宋_GB2312" w:cs="仿宋_GB2312"/>
          <w:color w:val="auto"/>
          <w:sz w:val="32"/>
          <w:szCs w:val="32"/>
        </w:rPr>
        <w:t>合议，裁决如下：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spacing w:val="-2"/>
          <w:kern w:val="10"/>
          <w:sz w:val="32"/>
          <w:szCs w:val="32"/>
          <w:lang w:val="en-US" w:eastAsia="zh-CN"/>
        </w:rPr>
      </w:pPr>
      <w:r>
        <w:rPr>
          <w:rFonts w:hint="eastAsia" w:ascii="仿宋_GB2312" w:hAnsi="仿宋_GB2312" w:eastAsia="仿宋_GB2312" w:cs="仿宋_GB2312"/>
          <w:color w:val="auto"/>
          <w:spacing w:val="-2"/>
          <w:kern w:val="10"/>
          <w:sz w:val="32"/>
          <w:szCs w:val="32"/>
          <w:lang w:val="en-US" w:eastAsia="zh-CN"/>
        </w:rPr>
        <w:t>由第一被申请人向申请人支付2023年10月、12月、2024年1月工资差额3970元、4136.67元、1500元；</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spacing w:val="-2"/>
          <w:kern w:val="10"/>
          <w:sz w:val="32"/>
          <w:szCs w:val="32"/>
          <w:lang w:val="en-US" w:eastAsia="zh-CN"/>
        </w:rPr>
      </w:pPr>
      <w:r>
        <w:rPr>
          <w:rFonts w:hint="eastAsia" w:ascii="仿宋_GB2312" w:hAnsi="仿宋_GB2312" w:eastAsia="仿宋_GB2312" w:cs="仿宋_GB2312"/>
          <w:color w:val="auto"/>
          <w:spacing w:val="-2"/>
          <w:kern w:val="10"/>
          <w:sz w:val="32"/>
          <w:szCs w:val="32"/>
          <w:lang w:val="en-US" w:eastAsia="zh-CN"/>
        </w:rPr>
        <w:t>驳回申请人的其他仲裁请求。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color w:val="auto"/>
          <w:spacing w:val="-2"/>
          <w:kern w:val="10"/>
          <w:sz w:val="32"/>
          <w:szCs w:val="32"/>
          <w:lang w:val="en-US" w:eastAsia="zh-CN"/>
        </w:rPr>
      </w:pPr>
      <w:r>
        <w:rPr>
          <w:rFonts w:hint="eastAsia" w:ascii="仿宋_GB2312" w:hAnsi="仿宋_GB2312" w:eastAsia="仿宋_GB2312" w:cs="仿宋_GB2312"/>
          <w:color w:val="auto"/>
          <w:spacing w:val="-2"/>
          <w:kern w:val="10"/>
          <w:sz w:val="32"/>
          <w:szCs w:val="32"/>
          <w:lang w:val="en-US" w:eastAsia="zh-CN"/>
        </w:rPr>
        <w:t>以上金额共计人民币</w:t>
      </w:r>
      <w:r>
        <w:rPr>
          <w:rFonts w:hint="eastAsia" w:ascii="仿宋_GB2312" w:hAnsi="仿宋_GB2312" w:eastAsia="仿宋_GB2312" w:cs="仿宋_GB2312"/>
          <w:color w:val="auto"/>
          <w:sz w:val="32"/>
          <w:szCs w:val="32"/>
          <w:lang w:val="en-US" w:eastAsia="zh-CN"/>
        </w:rPr>
        <w:t>9606.67</w:t>
      </w:r>
      <w:r>
        <w:rPr>
          <w:rFonts w:hint="eastAsia" w:ascii="仿宋_GB2312" w:hAnsi="仿宋_GB2312" w:eastAsia="仿宋_GB2312" w:cs="仿宋_GB2312"/>
          <w:color w:val="auto"/>
          <w:spacing w:val="-2"/>
          <w:kern w:val="10"/>
          <w:sz w:val="32"/>
          <w:szCs w:val="32"/>
          <w:lang w:val="en-US" w:eastAsia="zh-CN"/>
        </w:rPr>
        <w:t>元（玖仟陆佰零陆圆陆角柒分），限于本裁决生效之日起十五日内履行完毕。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spacing w:val="-2"/>
          <w:kern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本裁决为终局裁决。</w:t>
      </w:r>
      <w:r>
        <w:rPr>
          <w:rFonts w:hint="eastAsia" w:ascii="仿宋_GB2312" w:hAnsi="仿宋_GB2312" w:eastAsia="仿宋_GB2312" w:cs="仿宋_GB2312"/>
          <w:b w:val="0"/>
          <w:bCs w:val="0"/>
          <w:color w:val="auto"/>
          <w:sz w:val="32"/>
          <w:szCs w:val="32"/>
        </w:rPr>
        <w:t>根据《</w:t>
      </w:r>
      <w:r>
        <w:rPr>
          <w:rFonts w:hint="eastAsia" w:ascii="仿宋_GB2312" w:hAnsi="仿宋_GB2312" w:eastAsia="仿宋_GB2312" w:cs="仿宋_GB2312"/>
          <w:b w:val="0"/>
          <w:bCs w:val="0"/>
          <w:color w:val="auto"/>
          <w:sz w:val="32"/>
          <w:szCs w:val="32"/>
          <w:lang w:val="en-US" w:eastAsia="zh-CN"/>
        </w:rPr>
        <w:t>中华人民共和国</w:t>
      </w:r>
      <w:r>
        <w:rPr>
          <w:rFonts w:hint="eastAsia" w:ascii="仿宋_GB2312" w:hAnsi="仿宋_GB2312" w:eastAsia="仿宋_GB2312" w:cs="仿宋_GB2312"/>
          <w:b w:val="0"/>
          <w:bCs w:val="0"/>
          <w:color w:val="auto"/>
          <w:sz w:val="32"/>
          <w:szCs w:val="32"/>
        </w:rPr>
        <w:t>劳动争议调解仲裁法》第四十八条之规定，劳动者如不服本裁决，可以自收到本裁决书之日起十五日内向人民法院提起诉讼；根据《</w:t>
      </w:r>
      <w:r>
        <w:rPr>
          <w:rFonts w:hint="eastAsia" w:ascii="仿宋_GB2312" w:hAnsi="仿宋_GB2312" w:eastAsia="仿宋_GB2312" w:cs="仿宋_GB2312"/>
          <w:b w:val="0"/>
          <w:bCs w:val="0"/>
          <w:color w:val="auto"/>
          <w:sz w:val="32"/>
          <w:szCs w:val="32"/>
          <w:lang w:val="en-US" w:eastAsia="zh-CN"/>
        </w:rPr>
        <w:t>中华人民共和国</w:t>
      </w:r>
      <w:r>
        <w:rPr>
          <w:rFonts w:hint="eastAsia" w:ascii="仿宋_GB2312" w:hAnsi="仿宋_GB2312" w:eastAsia="仿宋_GB2312" w:cs="仿宋_GB2312"/>
          <w:b w:val="0"/>
          <w:bCs w:val="0"/>
          <w:color w:val="auto"/>
          <w:sz w:val="32"/>
          <w:szCs w:val="32"/>
        </w:rPr>
        <w:t>劳动争议调解仲裁法》第四十九条之规定，用人单位有证据证明本裁决符合该条规定情形之一的，可以自收到本裁决书之日起三十日内向曲靖市中级人民法院申请撤销裁决。劳动者期满不起诉，用人单位期满未申请撤销裁决的，本裁决书自作出之日起发生法律效力。</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首席仲裁员：</w:t>
      </w:r>
      <w:r>
        <w:rPr>
          <w:rFonts w:hint="eastAsia" w:ascii="仿宋_GB2312" w:hAnsi="仿宋_GB2312" w:eastAsia="仿宋_GB2312" w:cs="仿宋_GB2312"/>
          <w:color w:val="auto"/>
          <w:sz w:val="32"/>
          <w:szCs w:val="32"/>
          <w:lang w:eastAsia="zh-CN"/>
        </w:rPr>
        <w:t>范秋月</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仲  裁  员：</w:t>
      </w:r>
      <w:r>
        <w:rPr>
          <w:rFonts w:hint="eastAsia" w:ascii="仿宋_GB2312" w:hAnsi="仿宋_GB2312" w:eastAsia="仿宋_GB2312" w:cs="仿宋_GB2312"/>
          <w:color w:val="auto"/>
          <w:sz w:val="32"/>
          <w:szCs w:val="32"/>
          <w:lang w:eastAsia="zh-CN"/>
        </w:rPr>
        <w:t>赵若岑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仲  裁  员：</w:t>
      </w:r>
      <w:r>
        <w:rPr>
          <w:rFonts w:hint="eastAsia" w:ascii="仿宋_GB2312" w:hAnsi="仿宋_GB2312" w:eastAsia="仿宋_GB2312" w:cs="仿宋_GB2312"/>
          <w:color w:val="auto"/>
          <w:sz w:val="32"/>
          <w:szCs w:val="32"/>
          <w:lang w:eastAsia="zh-CN"/>
        </w:rPr>
        <w:t>李</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二〇二</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书  记  员：</w:t>
      </w:r>
      <w:r>
        <w:rPr>
          <w:rFonts w:hint="eastAsia" w:ascii="仿宋_GB2312" w:hAnsi="仿宋_GB2312" w:eastAsia="仿宋_GB2312" w:cs="仿宋_GB2312"/>
          <w:color w:val="auto"/>
          <w:sz w:val="32"/>
          <w:szCs w:val="32"/>
          <w:lang w:val="en-US" w:eastAsia="zh-CN"/>
        </w:rPr>
        <w:t>刘淑娟</w:t>
      </w:r>
    </w:p>
    <w:bookmarkEnd w:id="0"/>
    <w:sectPr>
      <w:footerReference r:id="rId3" w:type="default"/>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6s1RdAAAAAD&#10;AQAADwAAAAAAAAABACAAAAAiAAAAZHJzL2Rvd25yZXYueG1sUEsBAhQAFAAAAAgAh07iQHcrEFWy&#10;AQAASAMAAA4AAAAAAAAAAQAgAAAAHwEAAGRycy9lMm9Eb2MueG1sUEsFBgAAAAAGAAYAWQEAAEMF&#10;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2B38E"/>
    <w:multiLevelType w:val="singleLevel"/>
    <w:tmpl w:val="0D22B3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85B3C"/>
    <w:rsid w:val="02927447"/>
    <w:rsid w:val="049B3F2E"/>
    <w:rsid w:val="088237FC"/>
    <w:rsid w:val="0B3133D7"/>
    <w:rsid w:val="0B6D0B4A"/>
    <w:rsid w:val="0C036A44"/>
    <w:rsid w:val="0E003EE7"/>
    <w:rsid w:val="1B617EE2"/>
    <w:rsid w:val="223822D3"/>
    <w:rsid w:val="26916BEB"/>
    <w:rsid w:val="29193AF4"/>
    <w:rsid w:val="2C6E4A57"/>
    <w:rsid w:val="38D323C8"/>
    <w:rsid w:val="3D0161C7"/>
    <w:rsid w:val="40146366"/>
    <w:rsid w:val="41DF34E9"/>
    <w:rsid w:val="43E6205D"/>
    <w:rsid w:val="456930AB"/>
    <w:rsid w:val="46FC5A8F"/>
    <w:rsid w:val="481A347D"/>
    <w:rsid w:val="49D0369A"/>
    <w:rsid w:val="53E55548"/>
    <w:rsid w:val="5CD314C9"/>
    <w:rsid w:val="5DD740C3"/>
    <w:rsid w:val="6FC85B3C"/>
    <w:rsid w:val="726A46BB"/>
    <w:rsid w:val="74B04165"/>
    <w:rsid w:val="752258D3"/>
    <w:rsid w:val="7B2A2E85"/>
    <w:rsid w:val="7E794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2024-05-11T03:02:00Z</dcterms:created>
  <dc:creator>Lenovo</dc:creator>
  <cp:lastModifiedBy>文档存本地丢失不负责</cp:lastModifiedBy>
  <dcterms:modified xsi:type="dcterms:W3CDTF">2024-05-21T01:56:25Z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02D1B25CEBA04BC8B6E253673ECDF451</vt:lpwstr>
  </property>
</Properties>
</file>