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曲靖市人民政府发展研究中心2024年</w:t>
      </w:r>
      <w:r>
        <w:rPr>
          <w:rFonts w:hint="eastAsia" w:ascii="Times New Roman" w:hAnsi="Times New Roman" w:eastAsia="方正小标宋简体"/>
          <w:sz w:val="40"/>
          <w:szCs w:val="40"/>
        </w:rPr>
        <w:t>青年人才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专项引进岗位计划表</w:t>
      </w:r>
    </w:p>
    <w:tbl>
      <w:tblPr>
        <w:tblStyle w:val="9"/>
        <w:tblW w:w="13088" w:type="dxa"/>
        <w:jc w:val="center"/>
        <w:tblInd w:w="2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7"/>
        <w:gridCol w:w="600"/>
        <w:gridCol w:w="493"/>
        <w:gridCol w:w="493"/>
        <w:gridCol w:w="521"/>
        <w:gridCol w:w="547"/>
        <w:gridCol w:w="489"/>
        <w:gridCol w:w="712"/>
        <w:gridCol w:w="805"/>
        <w:gridCol w:w="604"/>
        <w:gridCol w:w="621"/>
        <w:gridCol w:w="2558"/>
        <w:gridCol w:w="1325"/>
        <w:gridCol w:w="813"/>
        <w:gridCol w:w="700"/>
        <w:gridCol w:w="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学历性质条件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性别要求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专  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（限制到专业）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年龄条件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是否笔试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是否面试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exac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曲靖市人民政府发展研究中心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经济研究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十二级专技岗位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全日制普通高等教育硕士毕业生及以上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限女性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区域经济学、产业经济学、应用经济学、理论经济学、政治经济学、劳动经济学、金融学、经济与金融、资源与环境经济学、电子商务、国际物流、国际贸易、经济工程、数字经济、投资学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博士研究生年龄40岁周岁及以下；硕士研究生年龄35周岁以内。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博士研究生免笔试；硕士研究生须笔试。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是</w:t>
            </w:r>
          </w:p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同一岗位男女分设。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曲靖市人民政府发展研究中心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经济研究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十二级专技岗位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全日制普通高等教育硕士毕业生及以上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限男性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区域经济学、产业经济学、应用经济学、理论经济学、政治经济学、劳动经济学、金融学、经济与金融、资源与环境经济学、电子商务、国际物流、国际贸易、经济工程、数字经济、投资学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博士研究生年龄40岁周岁及以下；硕士研究生年龄35周岁以内。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博士研究生免笔试；硕士研究生须笔试。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是</w:t>
            </w:r>
          </w:p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同一岗位男女分设。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曲靖市人民政府发展研究中心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哲学研究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003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十二级专技岗位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全日制普通高等教育硕士毕业生及以上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马克思主义哲学、中国哲学、政治哲学、文化哲学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博士研究生年龄40岁周岁及以下；硕士研究生年龄35周岁以内。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博士研究生免笔试；硕士研究生须笔试。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是</w:t>
            </w:r>
          </w:p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曲靖市人民政府发展研究中心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社会研究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十二级专技岗位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全日制普通高等教育硕士毕业生及以上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人力资源管理、财务管理、工商管理、行政管理、公共管理、公共政策、可持续发展管理、物流管理、供应链管理、建筑工程管理、旅游服务与管理、国民经济管理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博士研究生年龄40岁周岁及以下；硕士研究生年龄35周岁以内。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博士研究生免笔试；硕士研究生须笔试。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是</w:t>
            </w:r>
          </w:p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曲靖市人民政府发展研究中心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文化研究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十二级专技岗位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全日制普通高等教育硕士毕业生及以上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中国古代史、中国近代史、文化资源与文化、考古学、古文字学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博士研究生年龄40岁周岁及以下；硕士研究生年龄35周岁以内。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博士研究生免笔试；硕士研究生须笔试。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80" w:firstLineChars="100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是</w:t>
            </w:r>
          </w:p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sz w:val="11"/>
          <w:szCs w:val="11"/>
        </w:rPr>
      </w:pPr>
    </w:p>
    <w:sectPr>
      <w:footerReference r:id="rId3" w:type="default"/>
      <w:footerReference r:id="rId4" w:type="even"/>
      <w:pgSz w:w="16838" w:h="11905" w:orient="landscape"/>
      <w:pgMar w:top="1531" w:right="2098" w:bottom="1531" w:left="1871" w:header="851" w:footer="1304" w:gutter="0"/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right="320" w:rightChars="10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0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p06e/VAAAACAEAAA8A&#10;AAAAAAAAAQAgAAAAIgAAAGRycy9kb3ducmV2LnhtbFBLAQIUABQAAAAIAIdO4kBp4/JDGgIAACE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20" w:rightChars="10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320" w:lef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20" w:lef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14D19"/>
    <w:rsid w:val="015830AA"/>
    <w:rsid w:val="1306527E"/>
    <w:rsid w:val="1EAA68EB"/>
    <w:rsid w:val="20996D39"/>
    <w:rsid w:val="29D333D2"/>
    <w:rsid w:val="2B852424"/>
    <w:rsid w:val="2FFB785D"/>
    <w:rsid w:val="33272992"/>
    <w:rsid w:val="352E04F4"/>
    <w:rsid w:val="3D114D19"/>
    <w:rsid w:val="44262799"/>
    <w:rsid w:val="47AD6994"/>
    <w:rsid w:val="4AFD54F1"/>
    <w:rsid w:val="4F311BB5"/>
    <w:rsid w:val="50A42A85"/>
    <w:rsid w:val="55C1158A"/>
    <w:rsid w:val="58361751"/>
    <w:rsid w:val="584856BB"/>
    <w:rsid w:val="5978068F"/>
    <w:rsid w:val="5B197540"/>
    <w:rsid w:val="5D554DD2"/>
    <w:rsid w:val="67C3646F"/>
    <w:rsid w:val="6A89593D"/>
    <w:rsid w:val="6B4C48E8"/>
    <w:rsid w:val="6BE902CC"/>
    <w:rsid w:val="6C22445D"/>
    <w:rsid w:val="6DA22F8D"/>
    <w:rsid w:val="706D4ED0"/>
    <w:rsid w:val="707D19CA"/>
    <w:rsid w:val="72254BDF"/>
    <w:rsid w:val="759A29F2"/>
    <w:rsid w:val="79F34DB5"/>
    <w:rsid w:val="7B7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eastAsia="宋体" w:cs="Calibri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3"/>
    <w:unhideWhenUsed/>
    <w:qFormat/>
    <w:uiPriority w:val="99"/>
    <w:pPr>
      <w:spacing w:before="100" w:beforeAutospacing="1" w:after="100" w:afterAutospacing="1"/>
      <w:ind w:left="106" w:firstLine="420" w:firstLineChars="100"/>
    </w:pPr>
    <w:rPr>
      <w:rFonts w:ascii="仿宋" w:hAnsi="仿宋" w:eastAsia="仿宋" w:cs="宋体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2024-02-26T08:17:00Z</dcterms:created>
  <dc:creator>举个小栗子</dc:creator>
  <cp:lastModifiedBy>雨过—天晴</cp:lastModifiedBy>
  <cp:lastPrinted>2024-04-30T00:56:00Z</cp:lastPrinted>
  <dcterms:modified xsi:type="dcterms:W3CDTF">2024-04-30T06:24:38Z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