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default" w:ascii="黑体" w:hAnsi="黑体" w:eastAsia="黑体" w:cs="黑体"/>
          <w:kern w:val="0"/>
          <w:sz w:val="32"/>
          <w:szCs w:val="32"/>
          <w:lang w:val="en-US" w:eastAsia="zh-CN" w:bidi="ar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  <w:lang w:val="en-US" w:eastAsia="zh-CN" w:bidi="ar-SA"/>
        </w:rPr>
        <w:t>曲靖市水务投资有限公司2024年市场化选聘职业经理人诚信承诺书</w:t>
      </w:r>
    </w:p>
    <w:p>
      <w:pPr>
        <w:widowControl/>
        <w:spacing w:line="560" w:lineRule="exact"/>
        <w:ind w:firstLine="643" w:firstLineChars="200"/>
        <w:rPr>
          <w:rFonts w:hint="default" w:ascii="Times New Roman" w:hAnsi="Times New Roman" w:eastAsia="FangSong_GB2312" w:cs="Times New Roman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我已认真阅读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none"/>
        </w:rPr>
        <w:t>《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none"/>
          <w:lang w:val="en-US" w:eastAsia="zh-CN"/>
        </w:rPr>
        <w:t>曲靖市水务投资有限公司202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none"/>
          <w:lang w:val="en-US" w:eastAsia="zh-CN"/>
        </w:rPr>
        <w:t>年市场化选聘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职业经理人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none"/>
        </w:rPr>
        <w:t>公告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none"/>
          <w:lang w:val="en-US" w:eastAsia="zh-CN"/>
        </w:rPr>
        <w:t>》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清楚并理解其内容。在此我郑重承诺：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一、严格遵守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选聘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的相关政策规定和纪律要求。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二、真实、准确地填写报名信息，并保证所提供的个人信息、</w:t>
      </w:r>
      <w:r>
        <w:rPr>
          <w:rFonts w:hint="default" w:ascii="Times New Roman" w:hAnsi="Times New Roman" w:eastAsia="方正仿宋_GBK" w:cs="Times New Roman"/>
          <w:color w:val="000000"/>
          <w:spacing w:val="-6"/>
          <w:kern w:val="0"/>
          <w:sz w:val="32"/>
          <w:szCs w:val="32"/>
        </w:rPr>
        <w:t>证明资料、证件等相关材料及复印件真实有效并与</w:t>
      </w:r>
      <w:r>
        <w:rPr>
          <w:rFonts w:hint="default" w:ascii="Times New Roman" w:hAnsi="Times New Roman" w:eastAsia="方正仿宋_GBK" w:cs="Times New Roman"/>
          <w:color w:val="000000"/>
          <w:spacing w:val="-6"/>
          <w:kern w:val="0"/>
          <w:sz w:val="32"/>
          <w:szCs w:val="32"/>
          <w:lang w:eastAsia="zh-CN"/>
        </w:rPr>
        <w:t>选聘</w:t>
      </w:r>
      <w:r>
        <w:rPr>
          <w:rFonts w:hint="default" w:ascii="Times New Roman" w:hAnsi="Times New Roman" w:eastAsia="方正仿宋_GBK" w:cs="Times New Roman"/>
          <w:color w:val="000000"/>
          <w:spacing w:val="-6"/>
          <w:kern w:val="0"/>
          <w:sz w:val="32"/>
          <w:szCs w:val="32"/>
        </w:rPr>
        <w:t>岗位相符。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三、完全满足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选聘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公告和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选聘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岗位要求的资格条件。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四、准确填写及核对有效的手机号码、联系电话、通讯地址等联系方式，并保证在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选聘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期间联系畅通。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五、不弄虚作假，诚信参与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选聘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工作的各个环节。不伪造、不使用假证明、假证书。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对违反以上承诺所造成的后果，本人自愿承担相应责任。</w:t>
      </w:r>
    </w:p>
    <w:p>
      <w:pPr>
        <w:pStyle w:val="2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应聘者本人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u w:val="none"/>
        </w:rPr>
        <w:t>签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u w:val="none"/>
          <w:lang w:eastAsia="zh-CN"/>
        </w:rPr>
        <w:t>字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u w:val="none"/>
        </w:rPr>
        <w:t>：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本人身份证号码：</w:t>
      </w:r>
    </w:p>
    <w:p>
      <w:pPr>
        <w:pStyle w:val="2"/>
        <w:ind w:firstLine="4800" w:firstLineChars="15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</w:pPr>
    </w:p>
    <w:p>
      <w:pPr>
        <w:pStyle w:val="2"/>
        <w:ind w:firstLine="4800" w:firstLineChars="15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</w:pPr>
    </w:p>
    <w:p>
      <w:pPr>
        <w:pStyle w:val="2"/>
        <w:ind w:firstLine="4800" w:firstLineChars="15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</w:pPr>
    </w:p>
    <w:p>
      <w:pPr>
        <w:pStyle w:val="2"/>
        <w:ind w:firstLine="4800" w:firstLineChars="1500"/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>   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>  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>  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日</w:t>
      </w:r>
    </w:p>
    <w:sectPr>
      <w:pgSz w:w="11906" w:h="16838"/>
      <w:pgMar w:top="1757" w:right="1587" w:bottom="119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E04293B-9325-41BF-9668-86AE84C1941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7A9126F-AA66-489B-9E88-C485BBC0BA2B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490DC2F7-9C65-46BD-A0D4-66FE03982417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A2AA58DD-0F22-447D-9D3A-376EBDB1D1B1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  <w:embedRegular r:id="rId5" w:fontKey="{6F131B89-EABD-4FFC-872C-AB502BC55E8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3ZmFlZmI1YjRkMzRlNGMyOTg1NWQzMDlmZTNjY2YifQ=="/>
  </w:docVars>
  <w:rsids>
    <w:rsidRoot w:val="30956DD9"/>
    <w:rsid w:val="00297CDA"/>
    <w:rsid w:val="02094DE7"/>
    <w:rsid w:val="053C0C8A"/>
    <w:rsid w:val="0A6F565E"/>
    <w:rsid w:val="0DF660B0"/>
    <w:rsid w:val="0F6A2898"/>
    <w:rsid w:val="0FE50E75"/>
    <w:rsid w:val="105C6FA6"/>
    <w:rsid w:val="10667503"/>
    <w:rsid w:val="10B65D95"/>
    <w:rsid w:val="13F11368"/>
    <w:rsid w:val="167A36F0"/>
    <w:rsid w:val="1A2C607F"/>
    <w:rsid w:val="1F1C595D"/>
    <w:rsid w:val="206A094A"/>
    <w:rsid w:val="20DB1848"/>
    <w:rsid w:val="213C3B44"/>
    <w:rsid w:val="23A738B8"/>
    <w:rsid w:val="25B8253A"/>
    <w:rsid w:val="26633E71"/>
    <w:rsid w:val="28697739"/>
    <w:rsid w:val="2C071743"/>
    <w:rsid w:val="2C90798A"/>
    <w:rsid w:val="2EFE6E2D"/>
    <w:rsid w:val="2FB93AF4"/>
    <w:rsid w:val="2FEC137B"/>
    <w:rsid w:val="2FF7387C"/>
    <w:rsid w:val="303B7C0D"/>
    <w:rsid w:val="30956DD9"/>
    <w:rsid w:val="309A0DD7"/>
    <w:rsid w:val="32786EF6"/>
    <w:rsid w:val="333F17C2"/>
    <w:rsid w:val="34847DD4"/>
    <w:rsid w:val="3720190B"/>
    <w:rsid w:val="39BD204B"/>
    <w:rsid w:val="3AC727C9"/>
    <w:rsid w:val="3BE473AB"/>
    <w:rsid w:val="3C972F77"/>
    <w:rsid w:val="3ECD2378"/>
    <w:rsid w:val="40CE4185"/>
    <w:rsid w:val="425132C0"/>
    <w:rsid w:val="43805C0B"/>
    <w:rsid w:val="44A45929"/>
    <w:rsid w:val="45B20519"/>
    <w:rsid w:val="46BE20C1"/>
    <w:rsid w:val="47136D96"/>
    <w:rsid w:val="4AB64608"/>
    <w:rsid w:val="4AEC3071"/>
    <w:rsid w:val="4D7560B4"/>
    <w:rsid w:val="4EAA4484"/>
    <w:rsid w:val="52C33D66"/>
    <w:rsid w:val="54BD2905"/>
    <w:rsid w:val="54FB64BA"/>
    <w:rsid w:val="555B6329"/>
    <w:rsid w:val="582B52CA"/>
    <w:rsid w:val="5A7C5752"/>
    <w:rsid w:val="5B4812AC"/>
    <w:rsid w:val="5C4F0418"/>
    <w:rsid w:val="5D7243BE"/>
    <w:rsid w:val="5DC60467"/>
    <w:rsid w:val="607B3777"/>
    <w:rsid w:val="61C0689B"/>
    <w:rsid w:val="654900FB"/>
    <w:rsid w:val="67340DED"/>
    <w:rsid w:val="68C06926"/>
    <w:rsid w:val="69117181"/>
    <w:rsid w:val="69BF6BDD"/>
    <w:rsid w:val="69DB11A3"/>
    <w:rsid w:val="6A180CDA"/>
    <w:rsid w:val="6B647C74"/>
    <w:rsid w:val="6CBE317C"/>
    <w:rsid w:val="6F6B23C3"/>
    <w:rsid w:val="71EC5676"/>
    <w:rsid w:val="723B6919"/>
    <w:rsid w:val="7318735E"/>
    <w:rsid w:val="78CB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autoRedefine/>
    <w:qFormat/>
    <w:uiPriority w:val="0"/>
    <w:pPr>
      <w:snapToGrid w:val="0"/>
      <w:jc w:val="left"/>
    </w:pPr>
    <w:rPr>
      <w:sz w:val="18"/>
    </w:rPr>
  </w:style>
  <w:style w:type="paragraph" w:styleId="3">
    <w:name w:val="Normal (Web)"/>
    <w:basedOn w:val="1"/>
    <w:autoRedefine/>
    <w:unhideWhenUsed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6">
    <w:name w:val="FollowedHyperlink"/>
    <w:autoRedefine/>
    <w:qFormat/>
    <w:uiPriority w:val="0"/>
    <w:rPr>
      <w:color w:val="333333"/>
      <w:u w:val="none"/>
    </w:rPr>
  </w:style>
  <w:style w:type="character" w:styleId="7">
    <w:name w:val="Hyperlink"/>
    <w:autoRedefine/>
    <w:unhideWhenUsed/>
    <w:qFormat/>
    <w:uiPriority w:val="99"/>
    <w:rPr>
      <w:color w:val="0563C1"/>
      <w:u w:val="single"/>
    </w:rPr>
  </w:style>
  <w:style w:type="character" w:customStyle="1" w:styleId="8">
    <w:name w:val="NormalCharacter"/>
    <w:autoRedefine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2024-03-23T04:48:00Z</dcterms:created>
  <dc:creator>见贤思齐</dc:creator>
  <cp:lastModifiedBy>见贤思齐</cp:lastModifiedBy>
  <dcterms:modified xsi:type="dcterms:W3CDTF">2024-03-29T06:25:52Z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AB80196C19EB4E368C1BBA659C6675F8_13</vt:lpwstr>
  </property>
</Properties>
</file>