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3900"/>
        <w:gridCol w:w="2492"/>
        <w:gridCol w:w="3472"/>
        <w:gridCol w:w="328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2023年曲靖市新增市外技能人才评价机构名单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机构备案号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工种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云南交通职业技术学院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  <w:t>S000053000149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  <w:t>挖掘铲运和桩工机械司机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云南良才职业培训学校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S000053000153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  <w:t>化工总控工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  <w:t>铝电解工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  <w:t>设备点检员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71" w:right="1871" w:bottom="187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A2136"/>
    <w:rsid w:val="11DA2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2023-08-21T08:16:00Z</dcterms:created>
  <dc:creator>sunshine</dc:creator>
  <cp:lastModifiedBy>sunshine</cp:lastModifiedBy>
  <dcterms:modified xsi:type="dcterms:W3CDTF">2023-08-21T08:19:10Z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