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" w:leftChars="-1" w:right="28"/>
        <w:rPr>
          <w:rFonts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</w:rPr>
        <w:t>：</w:t>
      </w:r>
    </w:p>
    <w:p>
      <w:pPr>
        <w:spacing w:line="600" w:lineRule="exact"/>
        <w:ind w:left="-2" w:leftChars="-1" w:right="28"/>
        <w:rPr>
          <w:rFonts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曲靖市马龙区纪委区监委2021年公开遴选公务员报考人员新冠肺炎疫情防控告知书</w:t>
      </w:r>
    </w:p>
    <w:p>
      <w:pPr>
        <w:spacing w:line="600" w:lineRule="exact"/>
        <w:ind w:left="-2" w:leftChars="-1" w:right="28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一、根据曲靖市马龙区疫情防控工作指挥部发布的《关于做好冬春季新冠肺炎疫情防控工作的十六条措施》相关要求: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  <w:t>1.从疫情高风险地区入马人员。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一律集中隔离医学观察14天、3次核酸检测，再居家健康监测14天、2次核酸检测（每7天检测一次）。期间不聚集、不流动，早晚各测体温一次，有发热、咳嗽等症状立即报告乡镇卫生院（街道社区卫生服务中心）处置。不具备居家健康监测条件的，继续实行集中隔离14天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  <w:t>2.从疫情中风险地区入马人员。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一律居家健康监测14天。持有7天内有效新冠病毒核酸检测阴性报告人员，在居家健康监测第7天、第13天各进行一次核酸检测。对不能提供核酸检测阴性报告人员，在居家健康监测第1天、第7天、第13天各进行一次核酸检测。期间不聚集、不流动，早晚各测体温一次，有发热、咳嗽等症状立即报告乡镇卫生院（街道社区卫生服务中心）处置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  <w:t>3.从市外低风险地区入马龙建成区人员。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必须持有7天内有效新冠病毒核酸检测阴性报告。不能提供核酸检测阴性报告人员，入马第1天必须到医疗机构进行一次核酸检测。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二、报考人员应在笔试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前，按照《曲靖市马龙区纪委区监委2021年公开遴选公务员公告》的要求，申领“云南健康码”，于资格复审、面试当天报到时主动向工作人员出示。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自觉配合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“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通信行程卡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”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扫码查验以及体温检测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“云南健康码”和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“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通信行程卡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”均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为绿码，从曲靖市以外地区参加复审的人员必须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出示7天内的核酸检测阴性证明，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且经现场测量体温正常（＜37.3℃）者方可进入指定地点，资格复审过程中除身份确认环节需摘除口罩以外，必须全程佩戴口罩，保持1米以上社交距离，做好个人防护。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三、按当前疫情防控有关要求，资格复审、面试当天报到时，因体温异常、干咳、乏力等症状，经现场医务专业人员确认有可疑症状，必须配合安排至医院发热门诊就诊。如因有相关旅居史、密切接触史等流行病学史被集中隔离，或仍处于新冠肺炎治疗期或出院观察期等情况，被卫生防疫部门认定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不宜继续参加遴选考试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的报考人员，终止遴选后续环节。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四、报考人员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3360" w:firstLineChars="14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　　　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中共曲靖市马龙区纪委 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4800" w:firstLineChars="15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曲靖市马龙区监委</w:t>
      </w:r>
    </w:p>
    <w:p>
      <w:pPr>
        <w:pStyle w:val="4"/>
        <w:spacing w:beforeAutospacing="0" w:afterAutospacing="0" w:line="600" w:lineRule="exact"/>
        <w:ind w:firstLine="4800" w:firstLineChars="1500"/>
        <w:jc w:val="both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2021年1月2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/>
    <w:sectPr>
      <w:pgSz w:w="11906" w:h="16838"/>
      <w:pgMar w:top="2041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086"/>
    <w:rsid w:val="000700EC"/>
    <w:rsid w:val="00080419"/>
    <w:rsid w:val="00194086"/>
    <w:rsid w:val="001A0807"/>
    <w:rsid w:val="00331A97"/>
    <w:rsid w:val="00467F09"/>
    <w:rsid w:val="00481A8D"/>
    <w:rsid w:val="006461FE"/>
    <w:rsid w:val="00740D21"/>
    <w:rsid w:val="008409ED"/>
    <w:rsid w:val="008D2E66"/>
    <w:rsid w:val="008D3D37"/>
    <w:rsid w:val="0094787E"/>
    <w:rsid w:val="00A002EE"/>
    <w:rsid w:val="00CC64B6"/>
    <w:rsid w:val="00DA18E7"/>
    <w:rsid w:val="0A694279"/>
    <w:rsid w:val="18DD3B50"/>
    <w:rsid w:val="1CBF3FEA"/>
    <w:rsid w:val="2062307F"/>
    <w:rsid w:val="2646668E"/>
    <w:rsid w:val="2D914835"/>
    <w:rsid w:val="394F0BEC"/>
    <w:rsid w:val="3A854971"/>
    <w:rsid w:val="3C1F31B2"/>
    <w:rsid w:val="3D416C23"/>
    <w:rsid w:val="3E9E6216"/>
    <w:rsid w:val="41305820"/>
    <w:rsid w:val="43C6773A"/>
    <w:rsid w:val="488D1CD1"/>
    <w:rsid w:val="50B84ABA"/>
    <w:rsid w:val="540C694F"/>
    <w:rsid w:val="55997C81"/>
    <w:rsid w:val="5817688D"/>
    <w:rsid w:val="58C21498"/>
    <w:rsid w:val="635B3A93"/>
    <w:rsid w:val="68AC7A60"/>
    <w:rsid w:val="6A515880"/>
    <w:rsid w:val="6FEA05EF"/>
    <w:rsid w:val="7FDC45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3</Pages>
  <Words>151</Words>
  <Characters>863</Characters>
  <Lines>7</Lines>
  <Paragraphs>2</Paragraphs>
  <TotalTime>19</TotalTime>
  <ScaleCrop>false</ScaleCrop>
  <LinksUpToDate>false</LinksUpToDate>
  <CharactersWithSpaces>1012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2020-10-10T08:38:00Z</dcterms:created>
  <dc:creator>Administrator</dc:creator>
  <cp:lastModifiedBy>未定义</cp:lastModifiedBy>
  <cp:lastPrinted>2021-01-13T08:19:00Z</cp:lastPrinted>
  <dcterms:modified xsi:type="dcterms:W3CDTF">2021-01-25T07:44:26Z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